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80" w:rsidRPr="00627931" w:rsidRDefault="00D216DE" w:rsidP="00EE3080">
      <w:pPr>
        <w:spacing w:after="0" w:line="240" w:lineRule="auto"/>
        <w:jc w:val="center"/>
        <w:rPr>
          <w:rFonts w:ascii="Book Antiqua" w:hAnsi="Book Antiqua" w:cs="Arial"/>
          <w:b/>
          <w:sz w:val="2"/>
          <w:szCs w:val="26"/>
          <w:u w:val="single"/>
        </w:rPr>
      </w:pPr>
      <w:r w:rsidRPr="004E22BF">
        <w:rPr>
          <w:rFonts w:ascii="Tahoma" w:hAnsi="Tahoma" w:cs="Tahoma"/>
          <w:noProof/>
        </w:rPr>
        <w:pict>
          <v:shapetype id="_x0000_t202" coordsize="21600,21600" o:spt="202" path="m,l,21600r21600,l21600,xe">
            <v:stroke joinstyle="miter"/>
            <v:path gradientshapeok="t" o:connecttype="rect"/>
          </v:shapetype>
          <v:shape id="_x0000_s1027" type="#_x0000_t202" style="position:absolute;left:0;text-align:left;margin-left:330.2pt;margin-top:-.65pt;width:175.55pt;height:45.4pt;z-index:251662336;mso-position-horizontal-relative:text;mso-position-vertical-relative:text;mso-width-relative:margin;mso-height-relative:margin" filled="f" stroked="f">
            <v:textbox>
              <w:txbxContent>
                <w:p w:rsidR="00B140D9" w:rsidRPr="00EE3080" w:rsidRDefault="00B140D9" w:rsidP="00EE3080">
                  <w:pPr>
                    <w:rPr>
                      <w:szCs w:val="28"/>
                    </w:rPr>
                  </w:pPr>
                </w:p>
              </w:txbxContent>
            </v:textbox>
          </v:shape>
        </w:pict>
      </w:r>
      <w:r w:rsidR="00EE3080" w:rsidRPr="00627931">
        <w:rPr>
          <w:rFonts w:ascii="Book Antiqua" w:hAnsi="Book Antiqua" w:cs="Arial"/>
          <w:b/>
          <w:sz w:val="2"/>
          <w:szCs w:val="26"/>
          <w:u w:val="single"/>
        </w:rPr>
        <w:t>.</w:t>
      </w:r>
    </w:p>
    <w:p w:rsidR="00EE3080" w:rsidRPr="00627931" w:rsidRDefault="00EE3080" w:rsidP="00EE3080">
      <w:pPr>
        <w:spacing w:after="0" w:line="240" w:lineRule="auto"/>
        <w:jc w:val="center"/>
        <w:rPr>
          <w:rFonts w:ascii="Book Antiqua" w:hAnsi="Book Antiqua" w:cs="Arial"/>
          <w:b/>
          <w:sz w:val="2"/>
          <w:szCs w:val="26"/>
          <w:u w:val="single"/>
        </w:rPr>
      </w:pPr>
    </w:p>
    <w:p w:rsidR="00EE3080" w:rsidRPr="00627931" w:rsidRDefault="00EE3080" w:rsidP="00EE3080">
      <w:pPr>
        <w:spacing w:after="0" w:line="240" w:lineRule="auto"/>
        <w:jc w:val="center"/>
        <w:rPr>
          <w:rFonts w:ascii="Book Antiqua" w:hAnsi="Book Antiqua" w:cs="Arial"/>
          <w:b/>
          <w:sz w:val="2"/>
          <w:szCs w:val="26"/>
          <w:u w:val="single"/>
        </w:rPr>
      </w:pPr>
    </w:p>
    <w:p w:rsidR="00EE3080" w:rsidRDefault="00EE3080" w:rsidP="00EE3080">
      <w:pPr>
        <w:spacing w:after="0" w:line="240" w:lineRule="auto"/>
        <w:jc w:val="right"/>
        <w:rPr>
          <w:rFonts w:ascii="Book Antiqua" w:hAnsi="Book Antiqua" w:cs="Arial"/>
          <w:b/>
          <w:sz w:val="4"/>
          <w:szCs w:val="26"/>
          <w:u w:val="single"/>
        </w:rPr>
      </w:pPr>
    </w:p>
    <w:p w:rsidR="00EE3080" w:rsidRDefault="00EE3080" w:rsidP="00EE3080">
      <w:pPr>
        <w:tabs>
          <w:tab w:val="left" w:pos="3060"/>
          <w:tab w:val="left" w:pos="3600"/>
        </w:tabs>
        <w:spacing w:after="0" w:line="240" w:lineRule="auto"/>
        <w:jc w:val="right"/>
        <w:outlineLvl w:val="0"/>
        <w:rPr>
          <w:rFonts w:ascii="Arial Narrow" w:hAnsi="Arial Narrow"/>
          <w:bCs/>
          <w:sz w:val="20"/>
        </w:rPr>
      </w:pPr>
      <w:r>
        <w:rPr>
          <w:rFonts w:ascii="Tahoma" w:hAnsi="Tahoma" w:cs="Tahoma"/>
        </w:rPr>
        <w:t xml:space="preserve">                                          </w:t>
      </w:r>
    </w:p>
    <w:p w:rsidR="00EE3080" w:rsidRPr="009068FF" w:rsidRDefault="00EE3080" w:rsidP="00EE3080">
      <w:pPr>
        <w:spacing w:after="0" w:line="240" w:lineRule="auto"/>
        <w:jc w:val="right"/>
        <w:rPr>
          <w:rFonts w:ascii="Arial Narrow" w:hAnsi="Arial Narrow"/>
          <w:bCs/>
          <w:sz w:val="2"/>
        </w:rPr>
      </w:pPr>
      <w:r>
        <w:rPr>
          <w:rFonts w:ascii="Arial Narrow" w:hAnsi="Arial Narrow"/>
          <w:bCs/>
          <w:noProof/>
          <w:sz w:val="2"/>
        </w:rPr>
        <w:drawing>
          <wp:anchor distT="0" distB="0" distL="114300" distR="114300" simplePos="0" relativeHeight="251661312" behindDoc="0" locked="1" layoutInCell="1" allowOverlap="0">
            <wp:simplePos x="0" y="0"/>
            <wp:positionH relativeFrom="column">
              <wp:posOffset>372110</wp:posOffset>
            </wp:positionH>
            <wp:positionV relativeFrom="line">
              <wp:posOffset>-200660</wp:posOffset>
            </wp:positionV>
            <wp:extent cx="386715" cy="368935"/>
            <wp:effectExtent l="38100" t="0" r="13335" b="88265"/>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biLevel thresh="50000"/>
                    </a:blip>
                    <a:srcRect/>
                    <a:stretch>
                      <a:fillRect/>
                    </a:stretch>
                  </pic:blipFill>
                  <pic:spPr bwMode="auto">
                    <a:xfrm>
                      <a:off x="0" y="0"/>
                      <a:ext cx="386715" cy="3689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E3080" w:rsidRPr="00C735A1" w:rsidRDefault="00EE3080" w:rsidP="00EE3080">
      <w:pPr>
        <w:spacing w:after="0" w:line="240" w:lineRule="auto"/>
        <w:jc w:val="both"/>
        <w:rPr>
          <w:rFonts w:ascii="Tahoma" w:hAnsi="Tahoma" w:cs="Tahoma"/>
          <w:sz w:val="10"/>
        </w:rPr>
      </w:pPr>
      <w:r w:rsidRPr="0096343E">
        <w:rPr>
          <w:rFonts w:ascii="Arial Narrow" w:hAnsi="Arial Narrow"/>
          <w:bCs/>
          <w:sz w:val="20"/>
        </w:rPr>
        <w:t xml:space="preserve">                                  </w:t>
      </w:r>
      <w:r>
        <w:rPr>
          <w:rFonts w:ascii="Arial Narrow" w:hAnsi="Arial Narrow"/>
          <w:bCs/>
          <w:sz w:val="20"/>
        </w:rPr>
        <w:t xml:space="preserve">                                                                 </w:t>
      </w:r>
      <w:r>
        <w:rPr>
          <w:rFonts w:ascii="Tahoma" w:hAnsi="Tahoma" w:cs="Tahoma"/>
          <w:sz w:val="18"/>
        </w:rPr>
        <w:t xml:space="preserve">  </w:t>
      </w:r>
    </w:p>
    <w:p w:rsidR="00EE3080" w:rsidRPr="00AE021B" w:rsidRDefault="00EE3080" w:rsidP="00EE3080">
      <w:pPr>
        <w:spacing w:after="0" w:line="240" w:lineRule="auto"/>
        <w:jc w:val="both"/>
        <w:rPr>
          <w:rFonts w:ascii="Arial Narrow" w:hAnsi="Arial Narrow"/>
          <w:bCs/>
          <w:sz w:val="10"/>
        </w:rPr>
      </w:pPr>
    </w:p>
    <w:p w:rsidR="00EE3080" w:rsidRDefault="00EE3080" w:rsidP="00EE3080">
      <w:pPr>
        <w:spacing w:after="0" w:line="240" w:lineRule="auto"/>
        <w:jc w:val="both"/>
        <w:rPr>
          <w:rFonts w:ascii="Tahoma" w:hAnsi="Tahoma" w:cs="Tahoma"/>
          <w:sz w:val="16"/>
        </w:rPr>
      </w:pPr>
      <w:r w:rsidRPr="006042A0">
        <w:rPr>
          <w:rFonts w:ascii="Arial Narrow" w:hAnsi="Arial Narrow"/>
          <w:bCs/>
          <w:sz w:val="20"/>
        </w:rPr>
        <w:t>ΕΛΛΗΝΙΚΗ ΔΗΜΟΚΡΑΤΙΑ</w:t>
      </w:r>
      <w:r w:rsidRPr="006042A0">
        <w:rPr>
          <w:rFonts w:ascii="Arial Narrow" w:hAnsi="Arial Narrow"/>
          <w:bCs/>
        </w:rPr>
        <w:t xml:space="preserve">  </w:t>
      </w:r>
      <w:r>
        <w:rPr>
          <w:rFonts w:ascii="Arial Narrow" w:hAnsi="Arial Narrow"/>
          <w:bCs/>
          <w:sz w:val="20"/>
        </w:rPr>
        <w:t xml:space="preserve">                                                                                                                           </w:t>
      </w:r>
    </w:p>
    <w:p w:rsidR="00EE3080" w:rsidRPr="00CD73D5" w:rsidRDefault="00EE3080" w:rsidP="00EE3080">
      <w:pPr>
        <w:spacing w:after="0" w:line="240" w:lineRule="auto"/>
        <w:jc w:val="both"/>
        <w:outlineLvl w:val="0"/>
        <w:rPr>
          <w:rFonts w:ascii="Arial Narrow" w:hAnsi="Arial Narrow"/>
          <w:bCs/>
          <w:sz w:val="2"/>
        </w:rPr>
      </w:pPr>
    </w:p>
    <w:p w:rsidR="00EE3080" w:rsidRPr="005D0583" w:rsidRDefault="00EE3080" w:rsidP="00EE3080">
      <w:pPr>
        <w:spacing w:after="0" w:line="240" w:lineRule="auto"/>
        <w:outlineLvl w:val="0"/>
        <w:rPr>
          <w:rFonts w:ascii="Arial Narrow" w:hAnsi="Arial Narrow"/>
          <w:bCs/>
          <w:sz w:val="18"/>
        </w:rPr>
      </w:pPr>
      <w:r w:rsidRPr="006042A0">
        <w:rPr>
          <w:rFonts w:ascii="Arial Narrow" w:hAnsi="Arial Narrow"/>
          <w:bCs/>
          <w:sz w:val="20"/>
        </w:rPr>
        <w:t>ΝΟΜΟΣ ΔΩΔΕΚΑΝΗΣΟΥ</w:t>
      </w:r>
      <w:r>
        <w:rPr>
          <w:rFonts w:ascii="Arial Narrow" w:hAnsi="Arial Narrow"/>
          <w:bCs/>
          <w:sz w:val="20"/>
        </w:rPr>
        <w:tab/>
      </w:r>
      <w:r>
        <w:rPr>
          <w:rFonts w:ascii="Arial Narrow" w:hAnsi="Arial Narrow"/>
          <w:bCs/>
        </w:rPr>
        <w:tab/>
      </w:r>
      <w:r>
        <w:rPr>
          <w:rFonts w:ascii="Arial Narrow" w:hAnsi="Arial Narrow"/>
          <w:bCs/>
        </w:rPr>
        <w:tab/>
      </w:r>
      <w:r>
        <w:rPr>
          <w:rFonts w:ascii="Arial Narrow" w:hAnsi="Arial Narrow"/>
          <w:bCs/>
        </w:rPr>
        <w:tab/>
        <w:t xml:space="preserve">                              </w:t>
      </w:r>
      <w:r>
        <w:rPr>
          <w:rFonts w:ascii="Arial Narrow" w:hAnsi="Arial Narrow"/>
          <w:bCs/>
        </w:rPr>
        <w:tab/>
      </w:r>
      <w:r>
        <w:rPr>
          <w:rFonts w:ascii="Arial Narrow" w:hAnsi="Arial Narrow"/>
          <w:bCs/>
        </w:rPr>
        <w:tab/>
      </w:r>
      <w:r>
        <w:rPr>
          <w:rFonts w:ascii="Arial Narrow" w:hAnsi="Arial Narrow"/>
          <w:bCs/>
          <w:sz w:val="18"/>
        </w:rPr>
        <w:t xml:space="preserve">                             </w:t>
      </w:r>
    </w:p>
    <w:p w:rsidR="00EE3080" w:rsidRPr="0075548F" w:rsidRDefault="00EE3080" w:rsidP="00EE3080">
      <w:pPr>
        <w:spacing w:after="0" w:line="240" w:lineRule="auto"/>
        <w:outlineLvl w:val="0"/>
        <w:rPr>
          <w:rFonts w:ascii="Arial Narrow" w:hAnsi="Arial Narrow"/>
          <w:bCs/>
        </w:rPr>
      </w:pPr>
      <w:r w:rsidRPr="006042A0">
        <w:rPr>
          <w:rFonts w:ascii="Arial Narrow" w:hAnsi="Arial Narrow"/>
          <w:bCs/>
          <w:sz w:val="20"/>
        </w:rPr>
        <w:t>ΔΗΜΟΣ  ΚΩ</w:t>
      </w:r>
      <w:r>
        <w:rPr>
          <w:rFonts w:ascii="Arial Narrow" w:hAnsi="Arial Narrow"/>
          <w:bCs/>
        </w:rPr>
        <w:tab/>
      </w:r>
      <w:r>
        <w:rPr>
          <w:rFonts w:ascii="Arial Narrow" w:hAnsi="Arial Narrow"/>
          <w:bCs/>
        </w:rPr>
        <w:tab/>
        <w:t xml:space="preserve">               </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t xml:space="preserve">     </w:t>
      </w:r>
      <w:r>
        <w:rPr>
          <w:rFonts w:ascii="Arial Narrow" w:hAnsi="Arial Narrow"/>
          <w:b/>
          <w:bCs/>
          <w:sz w:val="18"/>
        </w:rPr>
        <w:t>ΠΡΟΣ:</w:t>
      </w:r>
    </w:p>
    <w:p w:rsidR="00EE3080" w:rsidRPr="00627931" w:rsidRDefault="00EE3080" w:rsidP="00EE3080">
      <w:pPr>
        <w:spacing w:after="0" w:line="240" w:lineRule="auto"/>
        <w:outlineLvl w:val="0"/>
        <w:rPr>
          <w:rFonts w:ascii="Arial Narrow" w:hAnsi="Arial Narrow"/>
          <w:b/>
          <w:bCs/>
          <w:sz w:val="18"/>
        </w:rPr>
      </w:pPr>
      <w:r w:rsidRPr="004E22BF">
        <w:rPr>
          <w:rFonts w:ascii="Comic Sans MS" w:hAnsi="Comic Sans MS"/>
          <w:color w:val="808080"/>
          <w:sz w:val="24"/>
          <w:szCs w:val="24"/>
        </w:rPr>
        <w:pict>
          <v:shape id="_x0000_s1026" type="#_x0000_t202" style="position:absolute;margin-left:306.35pt;margin-top:2.6pt;width:172.15pt;height:54.95pt;z-index:251660288" strokecolor="#7f7f7f [1612]">
            <v:textbox style="mso-next-textbox:#_x0000_s1026">
              <w:txbxContent>
                <w:p w:rsidR="00B140D9" w:rsidRPr="00F14DD4" w:rsidRDefault="00B140D9" w:rsidP="00EE3080">
                  <w:pPr>
                    <w:spacing w:after="0" w:line="240" w:lineRule="auto"/>
                    <w:jc w:val="both"/>
                    <w:rPr>
                      <w:rFonts w:ascii="Arial Narrow" w:hAnsi="Arial Narrow"/>
                      <w:b/>
                      <w:bCs/>
                      <w:sz w:val="20"/>
                      <w:szCs w:val="20"/>
                    </w:rPr>
                  </w:pPr>
                  <w:r w:rsidRPr="00F14DD4">
                    <w:rPr>
                      <w:rFonts w:ascii="Arial Narrow" w:hAnsi="Arial Narrow"/>
                      <w:b/>
                      <w:bCs/>
                      <w:sz w:val="20"/>
                      <w:szCs w:val="20"/>
                    </w:rPr>
                    <w:t xml:space="preserve">1) Τους κ.κ. Δημοτικούς  Συμβούλους, </w:t>
                  </w:r>
                </w:p>
                <w:p w:rsidR="00B140D9" w:rsidRPr="00F14DD4" w:rsidRDefault="00B140D9" w:rsidP="00EE3080">
                  <w:pPr>
                    <w:spacing w:after="0" w:line="240" w:lineRule="auto"/>
                    <w:jc w:val="both"/>
                    <w:rPr>
                      <w:rFonts w:ascii="Arial Narrow" w:hAnsi="Arial Narrow"/>
                      <w:b/>
                      <w:bCs/>
                      <w:sz w:val="20"/>
                      <w:szCs w:val="20"/>
                    </w:rPr>
                  </w:pPr>
                  <w:r w:rsidRPr="00F14DD4">
                    <w:rPr>
                      <w:rFonts w:ascii="Arial Narrow" w:hAnsi="Arial Narrow"/>
                      <w:b/>
                      <w:bCs/>
                      <w:sz w:val="20"/>
                      <w:szCs w:val="20"/>
                    </w:rPr>
                    <w:t xml:space="preserve">    &amp; κ. Δήμαρχο Κω.</w:t>
                  </w:r>
                </w:p>
                <w:p w:rsidR="00B140D9" w:rsidRPr="00F14DD4" w:rsidRDefault="00B140D9" w:rsidP="00EE3080">
                  <w:pPr>
                    <w:spacing w:after="0" w:line="240" w:lineRule="auto"/>
                    <w:jc w:val="both"/>
                    <w:rPr>
                      <w:rFonts w:ascii="Arial Narrow" w:hAnsi="Arial Narrow"/>
                      <w:b/>
                      <w:bCs/>
                      <w:sz w:val="20"/>
                      <w:szCs w:val="20"/>
                    </w:rPr>
                  </w:pPr>
                  <w:r w:rsidRPr="00F14DD4">
                    <w:rPr>
                      <w:rFonts w:ascii="Arial Narrow" w:hAnsi="Arial Narrow"/>
                      <w:b/>
                      <w:bCs/>
                      <w:sz w:val="20"/>
                      <w:szCs w:val="20"/>
                    </w:rPr>
                    <w:t>2) Τους κ.κ. Προέδρους των</w:t>
                  </w:r>
                </w:p>
                <w:p w:rsidR="00B140D9" w:rsidRPr="00F14DD4" w:rsidRDefault="00B140D9" w:rsidP="00EE3080">
                  <w:pPr>
                    <w:spacing w:after="0" w:line="240" w:lineRule="auto"/>
                    <w:jc w:val="both"/>
                    <w:rPr>
                      <w:rFonts w:eastAsia="Arial Unicode MS" w:cs="Calibri"/>
                      <w:b/>
                      <w:sz w:val="20"/>
                      <w:szCs w:val="20"/>
                    </w:rPr>
                  </w:pPr>
                  <w:r w:rsidRPr="00F14DD4">
                    <w:rPr>
                      <w:rFonts w:ascii="Arial Narrow" w:hAnsi="Arial Narrow"/>
                      <w:b/>
                      <w:bCs/>
                      <w:sz w:val="20"/>
                      <w:szCs w:val="20"/>
                    </w:rPr>
                    <w:t xml:space="preserve">    Δημοτικών Κοινοτήτων. </w:t>
                  </w:r>
                </w:p>
                <w:p w:rsidR="00B140D9" w:rsidRDefault="00B140D9" w:rsidP="00EE3080">
                  <w:pPr>
                    <w:rPr>
                      <w:rFonts w:eastAsia="Arial Unicode MS" w:cs="Calibri"/>
                      <w:b/>
                    </w:rPr>
                  </w:pPr>
                </w:p>
              </w:txbxContent>
            </v:textbox>
          </v:shape>
        </w:pict>
      </w:r>
      <w:r w:rsidRPr="006042A0">
        <w:rPr>
          <w:rFonts w:ascii="Arial Narrow" w:hAnsi="Arial Narrow"/>
          <w:bCs/>
          <w:sz w:val="20"/>
        </w:rPr>
        <w:t>ΔΗΜΟΤΙΚΟ  ΣΥΜΒΟΥΛΙΟ</w:t>
      </w:r>
      <w:r w:rsidRPr="006042A0">
        <w:rPr>
          <w:rFonts w:ascii="Arial Narrow" w:hAnsi="Arial Narrow"/>
          <w:b/>
          <w:bCs/>
          <w:sz w:val="18"/>
        </w:rPr>
        <w:t xml:space="preserve">   </w:t>
      </w:r>
      <w:r w:rsidRPr="00627931">
        <w:rPr>
          <w:rFonts w:ascii="Arial Narrow" w:hAnsi="Arial Narrow"/>
          <w:b/>
          <w:bCs/>
          <w:sz w:val="18"/>
        </w:rPr>
        <w:tab/>
      </w:r>
      <w:r w:rsidRPr="00627931">
        <w:rPr>
          <w:rFonts w:ascii="Arial Narrow" w:hAnsi="Arial Narrow"/>
          <w:b/>
          <w:bCs/>
          <w:sz w:val="18"/>
        </w:rPr>
        <w:tab/>
      </w:r>
      <w:r w:rsidRPr="00627931">
        <w:rPr>
          <w:rFonts w:ascii="Arial Narrow" w:hAnsi="Arial Narrow"/>
          <w:b/>
          <w:bCs/>
          <w:sz w:val="18"/>
        </w:rPr>
        <w:tab/>
      </w:r>
      <w:r w:rsidRPr="00627931">
        <w:rPr>
          <w:rFonts w:ascii="Arial Narrow" w:hAnsi="Arial Narrow"/>
          <w:b/>
          <w:bCs/>
          <w:sz w:val="18"/>
        </w:rPr>
        <w:tab/>
      </w:r>
      <w:r w:rsidRPr="00627931">
        <w:rPr>
          <w:rFonts w:ascii="Arial Narrow" w:hAnsi="Arial Narrow"/>
          <w:b/>
          <w:bCs/>
          <w:sz w:val="18"/>
        </w:rPr>
        <w:tab/>
      </w:r>
      <w:r w:rsidRPr="00627931">
        <w:rPr>
          <w:rFonts w:ascii="Arial Narrow" w:hAnsi="Arial Narrow"/>
          <w:b/>
          <w:bCs/>
          <w:sz w:val="18"/>
        </w:rPr>
        <w:tab/>
      </w:r>
      <w:r w:rsidRPr="00627931">
        <w:rPr>
          <w:rFonts w:ascii="Arial Narrow" w:hAnsi="Arial Narrow"/>
          <w:b/>
          <w:bCs/>
          <w:sz w:val="18"/>
        </w:rPr>
        <w:tab/>
      </w:r>
      <w:r w:rsidRPr="00627931">
        <w:rPr>
          <w:rFonts w:ascii="Arial Narrow" w:hAnsi="Arial Narrow"/>
          <w:b/>
          <w:bCs/>
          <w:sz w:val="18"/>
        </w:rPr>
        <w:tab/>
      </w:r>
      <w:r w:rsidRPr="00627931">
        <w:rPr>
          <w:rFonts w:ascii="Arial Narrow" w:hAnsi="Arial Narrow"/>
          <w:b/>
          <w:bCs/>
          <w:sz w:val="18"/>
        </w:rPr>
        <w:tab/>
      </w:r>
    </w:p>
    <w:p w:rsidR="00EE3080" w:rsidRPr="0075548F" w:rsidRDefault="00EE3080" w:rsidP="00EE3080">
      <w:pPr>
        <w:spacing w:after="0" w:line="240" w:lineRule="auto"/>
        <w:outlineLvl w:val="0"/>
        <w:rPr>
          <w:rFonts w:ascii="Arial Narrow" w:hAnsi="Arial Narrow"/>
          <w:b/>
          <w:bCs/>
          <w:sz w:val="18"/>
        </w:rPr>
      </w:pPr>
      <w:r w:rsidRPr="006042A0">
        <w:rPr>
          <w:rFonts w:ascii="Arial Narrow" w:hAnsi="Arial Narrow"/>
          <w:b/>
          <w:bCs/>
          <w:sz w:val="20"/>
        </w:rPr>
        <w:t xml:space="preserve">ΣΥΝΕΔΡΙΑΣΗ </w:t>
      </w:r>
      <w:r>
        <w:rPr>
          <w:rFonts w:ascii="Arial Narrow" w:hAnsi="Arial Narrow"/>
          <w:b/>
          <w:bCs/>
          <w:sz w:val="20"/>
          <w:lang w:val="en-US"/>
        </w:rPr>
        <w:t>9</w:t>
      </w:r>
      <w:r w:rsidRPr="006042A0">
        <w:rPr>
          <w:rFonts w:ascii="Arial Narrow" w:hAnsi="Arial Narrow"/>
          <w:b/>
          <w:bCs/>
          <w:sz w:val="20"/>
        </w:rPr>
        <w:t>η</w:t>
      </w:r>
      <w:r w:rsidRPr="00690C24">
        <w:rPr>
          <w:rFonts w:ascii="Arial Narrow" w:hAnsi="Arial Narrow"/>
          <w:b/>
          <w:bCs/>
          <w:sz w:val="20"/>
        </w:rPr>
        <w:t xml:space="preserve">                  </w:t>
      </w:r>
    </w:p>
    <w:p w:rsidR="00EE3080" w:rsidRPr="006042A0" w:rsidRDefault="00EE3080" w:rsidP="00EE3080">
      <w:pPr>
        <w:spacing w:after="0" w:line="240" w:lineRule="auto"/>
        <w:outlineLvl w:val="0"/>
        <w:rPr>
          <w:rFonts w:ascii="Arial Narrow" w:hAnsi="Arial Narrow"/>
          <w:bCs/>
        </w:rPr>
      </w:pP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p>
    <w:p w:rsidR="00EE3080" w:rsidRDefault="00EE3080" w:rsidP="00EE3080">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EE3080" w:rsidRDefault="00EE3080" w:rsidP="00EE3080">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EE3080" w:rsidRDefault="00EE3080" w:rsidP="00EE3080">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EE3080" w:rsidRDefault="00EE3080" w:rsidP="00EE3080">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EE3080" w:rsidRDefault="00EE3080" w:rsidP="00EE3080">
      <w:pPr>
        <w:spacing w:after="0" w:line="240" w:lineRule="auto"/>
        <w:ind w:firstLine="720"/>
        <w:jc w:val="both"/>
        <w:outlineLvl w:val="0"/>
        <w:rPr>
          <w:rFonts w:ascii="Arial Unicode MS" w:eastAsia="Arial Unicode MS" w:hAnsi="Arial Unicode MS" w:cs="Arial Unicode MS"/>
          <w:b/>
          <w:sz w:val="14"/>
          <w:szCs w:val="18"/>
        </w:rPr>
      </w:pPr>
      <w:r>
        <w:rPr>
          <w:rFonts w:ascii="Arial Unicode MS" w:eastAsia="Arial Unicode MS" w:hAnsi="Arial Unicode MS" w:cs="Arial Unicode MS" w:hint="eastAsia"/>
          <w:b/>
          <w:sz w:val="14"/>
          <w:szCs w:val="18"/>
        </w:rPr>
        <w:t xml:space="preserve">      </w:t>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t xml:space="preserve"> </w:t>
      </w:r>
      <w:r>
        <w:rPr>
          <w:rFonts w:ascii="Arial Unicode MS" w:eastAsia="Arial Unicode MS" w:hAnsi="Arial Unicode MS" w:cs="Arial Unicode MS" w:hint="eastAsia"/>
          <w:b/>
          <w:sz w:val="14"/>
          <w:szCs w:val="18"/>
        </w:rPr>
        <w:t xml:space="preserve">  </w:t>
      </w:r>
    </w:p>
    <w:p w:rsidR="00EE3080" w:rsidRPr="00083B41" w:rsidRDefault="00EE3080" w:rsidP="00EE3080">
      <w:pPr>
        <w:spacing w:after="0" w:line="240" w:lineRule="auto"/>
        <w:ind w:firstLine="720"/>
        <w:jc w:val="both"/>
        <w:outlineLvl w:val="0"/>
        <w:rPr>
          <w:rFonts w:ascii="Arial Unicode MS" w:eastAsia="Arial Unicode MS" w:hAnsi="Arial Unicode MS" w:cs="Arial Unicode MS"/>
          <w:b/>
          <w:sz w:val="2"/>
          <w:szCs w:val="18"/>
        </w:rPr>
      </w:pPr>
      <w:r w:rsidRPr="00594E24">
        <w:rPr>
          <w:rFonts w:ascii="Arial Unicode MS" w:eastAsia="Arial Unicode MS" w:hAnsi="Arial Unicode MS" w:cs="Arial Unicode MS" w:hint="eastAsia"/>
          <w:b/>
          <w:sz w:val="4"/>
          <w:szCs w:val="18"/>
        </w:rPr>
        <w:t xml:space="preserve">  </w:t>
      </w:r>
    </w:p>
    <w:p w:rsidR="00EE3080" w:rsidRPr="00083B41" w:rsidRDefault="00EE3080" w:rsidP="00EE3080">
      <w:pPr>
        <w:spacing w:after="0" w:line="240" w:lineRule="auto"/>
        <w:ind w:firstLine="720"/>
        <w:jc w:val="both"/>
        <w:outlineLvl w:val="0"/>
        <w:rPr>
          <w:rFonts w:ascii="Arial Narrow" w:hAnsi="Arial Narrow"/>
          <w:b/>
          <w:bCs/>
          <w:sz w:val="2"/>
        </w:rPr>
      </w:pPr>
      <w:r w:rsidRPr="00083B41">
        <w:rPr>
          <w:rFonts w:ascii="Arial Narrow" w:hAnsi="Arial Narrow"/>
          <w:b/>
          <w:bCs/>
          <w:sz w:val="18"/>
        </w:rPr>
        <w:t xml:space="preserve">              </w:t>
      </w:r>
    </w:p>
    <w:p w:rsidR="00EE3080" w:rsidRPr="00083B41" w:rsidRDefault="00EE3080" w:rsidP="00EE3080">
      <w:pPr>
        <w:spacing w:after="0" w:line="240" w:lineRule="auto"/>
        <w:ind w:firstLine="720"/>
        <w:jc w:val="both"/>
        <w:outlineLvl w:val="0"/>
        <w:rPr>
          <w:rFonts w:ascii="Book Antiqua" w:hAnsi="Book Antiqua" w:cs="Arial"/>
          <w:b/>
          <w:sz w:val="2"/>
          <w:szCs w:val="26"/>
        </w:rPr>
      </w:pP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6"/>
        </w:rPr>
        <w:t xml:space="preserve">                         </w:t>
      </w:r>
    </w:p>
    <w:p w:rsidR="00EE3080" w:rsidRPr="004F52B9" w:rsidRDefault="00EE3080" w:rsidP="00EE3080">
      <w:pPr>
        <w:spacing w:after="0" w:line="240" w:lineRule="auto"/>
        <w:ind w:left="5040" w:firstLine="720"/>
        <w:rPr>
          <w:rFonts w:ascii="Arial Narrow" w:hAnsi="Arial Narrow"/>
          <w:b/>
          <w:bCs/>
          <w:i/>
          <w:sz w:val="12"/>
          <w:u w:val="single"/>
        </w:rPr>
      </w:pPr>
    </w:p>
    <w:p w:rsidR="00EE3080" w:rsidRPr="007C720F" w:rsidRDefault="00EE3080" w:rsidP="00EE3080">
      <w:pPr>
        <w:spacing w:after="0" w:line="240" w:lineRule="auto"/>
        <w:ind w:left="5040" w:firstLine="720"/>
        <w:rPr>
          <w:rFonts w:ascii="Franklin Gothic Book" w:eastAsia="Arial Unicode MS" w:hAnsi="Franklin Gothic Book"/>
          <w:b/>
          <w:i/>
          <w:sz w:val="4"/>
          <w:szCs w:val="26"/>
        </w:rPr>
      </w:pPr>
      <w:r>
        <w:rPr>
          <w:rFonts w:ascii="Arial Narrow" w:hAnsi="Arial Narrow"/>
          <w:b/>
          <w:bCs/>
          <w:i/>
          <w:sz w:val="18"/>
        </w:rPr>
        <w:t xml:space="preserve"> </w:t>
      </w:r>
      <w:r w:rsidRPr="00213181">
        <w:rPr>
          <w:rFonts w:ascii="Arial Narrow" w:hAnsi="Arial Narrow"/>
          <w:b/>
          <w:bCs/>
          <w:i/>
          <w:sz w:val="18"/>
        </w:rPr>
        <w:t xml:space="preserve">  </w:t>
      </w:r>
      <w:r>
        <w:rPr>
          <w:rFonts w:ascii="Arial Narrow" w:hAnsi="Arial Narrow"/>
          <w:b/>
          <w:bCs/>
          <w:i/>
          <w:sz w:val="18"/>
        </w:rPr>
        <w:t xml:space="preserve">   </w:t>
      </w:r>
      <w:r w:rsidRPr="007C720F">
        <w:rPr>
          <w:rFonts w:ascii="Arial Narrow" w:hAnsi="Arial Narrow"/>
          <w:b/>
          <w:bCs/>
          <w:i/>
          <w:sz w:val="18"/>
          <w:u w:val="single"/>
        </w:rPr>
        <w:t>Κοιν.</w:t>
      </w:r>
      <w:r w:rsidRPr="007C720F">
        <w:rPr>
          <w:rFonts w:ascii="Arial Narrow" w:hAnsi="Arial Narrow"/>
          <w:bCs/>
          <w:i/>
          <w:sz w:val="18"/>
          <w:u w:val="single"/>
        </w:rPr>
        <w:t>:</w:t>
      </w:r>
      <w:r w:rsidRPr="007C720F">
        <w:rPr>
          <w:rFonts w:ascii="Arial Narrow" w:hAnsi="Arial Narrow"/>
          <w:bCs/>
          <w:i/>
          <w:sz w:val="18"/>
        </w:rPr>
        <w:t xml:space="preserve"> κ.κ.  Συμβούλους Δημοτικών  Κοινοτήτων</w:t>
      </w:r>
      <w:r w:rsidRPr="007C720F">
        <w:rPr>
          <w:rFonts w:ascii="Arial Narrow" w:hAnsi="Arial Narrow"/>
          <w:b/>
          <w:bCs/>
          <w:i/>
          <w:sz w:val="18"/>
        </w:rPr>
        <w:t>.</w:t>
      </w:r>
    </w:p>
    <w:p w:rsidR="00EE3080" w:rsidRPr="002B2137" w:rsidRDefault="00EE3080" w:rsidP="00EE3080">
      <w:pPr>
        <w:spacing w:after="0" w:line="240" w:lineRule="auto"/>
        <w:ind w:right="-176"/>
        <w:jc w:val="center"/>
        <w:outlineLvl w:val="0"/>
        <w:rPr>
          <w:rFonts w:ascii="Arial Narrow" w:hAnsi="Arial Narrow"/>
          <w:b/>
          <w:bCs/>
          <w:sz w:val="2"/>
          <w:u w:val="single"/>
        </w:rPr>
      </w:pPr>
    </w:p>
    <w:p w:rsidR="00EE3080" w:rsidRPr="004A5800" w:rsidRDefault="00EE3080" w:rsidP="00EE3080">
      <w:pPr>
        <w:spacing w:after="0" w:line="240" w:lineRule="auto"/>
        <w:jc w:val="center"/>
        <w:rPr>
          <w:rFonts w:ascii="Arial Narrow" w:hAnsi="Arial Narrow"/>
          <w:b/>
          <w:bCs/>
          <w:sz w:val="2"/>
        </w:rPr>
      </w:pPr>
      <w:r w:rsidRPr="004A5800">
        <w:rPr>
          <w:rFonts w:ascii="Arial Narrow" w:hAnsi="Arial Narrow"/>
          <w:b/>
          <w:bCs/>
          <w:sz w:val="2"/>
        </w:rPr>
        <w:t xml:space="preserve">                                                                                                      </w:t>
      </w:r>
    </w:p>
    <w:p w:rsidR="00EE3080" w:rsidRPr="004E7A4D" w:rsidRDefault="00EE3080" w:rsidP="00EE3080">
      <w:pPr>
        <w:spacing w:after="0" w:line="240" w:lineRule="auto"/>
        <w:jc w:val="center"/>
        <w:rPr>
          <w:rFonts w:ascii="Arial Narrow" w:hAnsi="Arial Narrow"/>
          <w:b/>
          <w:bCs/>
          <w:sz w:val="2"/>
          <w:u w:val="single"/>
        </w:rPr>
      </w:pPr>
      <w:r>
        <w:rPr>
          <w:rFonts w:ascii="Arial Narrow" w:hAnsi="Arial Narrow"/>
          <w:b/>
          <w:bCs/>
          <w:sz w:val="18"/>
        </w:rPr>
        <w:t xml:space="preserve">                                                                                                                                         </w:t>
      </w:r>
    </w:p>
    <w:p w:rsidR="00EE3080" w:rsidRPr="00CD7515" w:rsidRDefault="00EE3080" w:rsidP="00EE3080">
      <w:pPr>
        <w:spacing w:after="0" w:line="240" w:lineRule="auto"/>
        <w:ind w:right="-176"/>
        <w:jc w:val="center"/>
        <w:outlineLvl w:val="0"/>
        <w:rPr>
          <w:rFonts w:ascii="Arial Narrow" w:hAnsi="Arial Narrow"/>
          <w:b/>
          <w:bCs/>
          <w:sz w:val="4"/>
          <w:u w:val="single"/>
        </w:rPr>
      </w:pPr>
    </w:p>
    <w:p w:rsidR="00EE3080" w:rsidRPr="003459AC" w:rsidRDefault="00EE3080" w:rsidP="00EE3080">
      <w:pPr>
        <w:spacing w:after="120" w:line="240" w:lineRule="auto"/>
        <w:ind w:right="-176"/>
        <w:jc w:val="center"/>
        <w:outlineLvl w:val="0"/>
        <w:rPr>
          <w:rFonts w:asciiTheme="majorHAnsi" w:hAnsiTheme="majorHAnsi" w:cs="Calibri"/>
          <w:b/>
          <w:bCs/>
          <w:sz w:val="24"/>
          <w:szCs w:val="20"/>
          <w:u w:val="single"/>
        </w:rPr>
      </w:pPr>
      <w:r w:rsidRPr="003459AC">
        <w:rPr>
          <w:rFonts w:asciiTheme="majorHAnsi" w:hAnsiTheme="majorHAnsi" w:cs="Calibri"/>
          <w:b/>
          <w:bCs/>
          <w:sz w:val="24"/>
          <w:szCs w:val="20"/>
          <w:u w:val="single"/>
        </w:rPr>
        <w:t>ΠΡΟΣΚΛΗΣΗ</w:t>
      </w:r>
    </w:p>
    <w:p w:rsidR="00EE3080" w:rsidRPr="003459AC" w:rsidRDefault="00EE3080" w:rsidP="00EE3080">
      <w:pPr>
        <w:spacing w:after="240" w:line="240" w:lineRule="auto"/>
        <w:jc w:val="both"/>
        <w:rPr>
          <w:rFonts w:ascii="Arial Narrow" w:hAnsi="Arial Narrow" w:cs="Calibri"/>
          <w:bCs/>
          <w:szCs w:val="20"/>
        </w:rPr>
      </w:pPr>
      <w:r w:rsidRPr="003459AC">
        <w:rPr>
          <w:rFonts w:ascii="Arial Narrow" w:hAnsi="Arial Narrow" w:cs="Calibri"/>
          <w:bCs/>
          <w:szCs w:val="20"/>
        </w:rPr>
        <w:t xml:space="preserve">ΣΑΣ ΠΡΟΣΚΑΛΟΥΜΕ ΣΕ  ΤΑΚΤΙΚΗ  ΣΥΝΕΔΡΙΑΣΗ  ΤΟΥ  ΔΗΜΟΤΙΚΟΥ  ΣΥΜΒΟΥΛΙΟΥ  ΚΩ, ΣΤΗΝ  ΑΙΘΟΥΣΑ  ΣΥΝΕΔΡΙΑΣΕΩΝ  ΤΟΥ, ΣΤΙΣ  </w:t>
      </w:r>
      <w:r w:rsidR="00342D81" w:rsidRPr="003459AC">
        <w:rPr>
          <w:rFonts w:ascii="Arial Narrow" w:hAnsi="Arial Narrow" w:cs="Calibri"/>
          <w:b/>
          <w:bCs/>
          <w:szCs w:val="20"/>
        </w:rPr>
        <w:t>05</w:t>
      </w:r>
      <w:r w:rsidRPr="003459AC">
        <w:rPr>
          <w:rFonts w:ascii="Arial Narrow" w:hAnsi="Arial Narrow" w:cs="Calibri"/>
          <w:b/>
          <w:bCs/>
          <w:szCs w:val="20"/>
        </w:rPr>
        <w:t xml:space="preserve"> </w:t>
      </w:r>
      <w:r w:rsidR="00342D81" w:rsidRPr="003459AC">
        <w:rPr>
          <w:rFonts w:ascii="Arial Narrow" w:hAnsi="Arial Narrow" w:cs="Calibri"/>
          <w:b/>
          <w:bCs/>
          <w:szCs w:val="20"/>
        </w:rPr>
        <w:t>ΙΟΥΛ</w:t>
      </w:r>
      <w:r w:rsidRPr="003459AC">
        <w:rPr>
          <w:rFonts w:ascii="Arial Narrow" w:hAnsi="Arial Narrow" w:cs="Calibri"/>
          <w:b/>
          <w:bCs/>
          <w:szCs w:val="20"/>
        </w:rPr>
        <w:t>ΙΟΥ 2013,</w:t>
      </w:r>
      <w:r w:rsidRPr="003459AC">
        <w:rPr>
          <w:rFonts w:ascii="Arial Narrow" w:hAnsi="Arial Narrow" w:cs="Calibri"/>
          <w:bCs/>
          <w:szCs w:val="20"/>
        </w:rPr>
        <w:t xml:space="preserve"> ΗΜΕΡΑ </w:t>
      </w:r>
      <w:r w:rsidR="00342D81" w:rsidRPr="003459AC">
        <w:rPr>
          <w:rFonts w:ascii="Arial Narrow" w:hAnsi="Arial Narrow" w:cs="Calibri"/>
          <w:b/>
          <w:bCs/>
          <w:szCs w:val="20"/>
        </w:rPr>
        <w:t>ΠΑΡΑΣΚΕΥΗ</w:t>
      </w:r>
      <w:r w:rsidRPr="003459AC">
        <w:rPr>
          <w:rFonts w:ascii="Arial Narrow" w:hAnsi="Arial Narrow" w:cs="Calibri"/>
          <w:b/>
          <w:bCs/>
          <w:szCs w:val="20"/>
        </w:rPr>
        <w:t xml:space="preserve"> </w:t>
      </w:r>
      <w:r w:rsidRPr="003459AC">
        <w:rPr>
          <w:rFonts w:ascii="Arial Narrow" w:hAnsi="Arial Narrow" w:cs="Calibri"/>
          <w:bCs/>
          <w:szCs w:val="20"/>
        </w:rPr>
        <w:t xml:space="preserve">&amp; ΩΡΑ </w:t>
      </w:r>
      <w:r w:rsidRPr="003459AC">
        <w:rPr>
          <w:rFonts w:ascii="Arial Narrow" w:hAnsi="Arial Narrow" w:cs="Calibri"/>
          <w:b/>
          <w:bCs/>
          <w:szCs w:val="20"/>
        </w:rPr>
        <w:t>16:00</w:t>
      </w:r>
      <w:r w:rsidRPr="003459AC">
        <w:rPr>
          <w:rFonts w:ascii="Arial Narrow" w:hAnsi="Arial Narrow" w:cs="Calibri"/>
          <w:bCs/>
          <w:szCs w:val="20"/>
        </w:rPr>
        <w:t xml:space="preserve">, ΜΕ ΤΑ ΠΑΡΑΚΑΤΩ ΘΕΜΑΤΑ ΣΤΗΝ ΗΜΕΡΗΣΙΑ ΔΙΑΤΑΞΗ:      </w:t>
      </w:r>
    </w:p>
    <w:p w:rsidR="00342D81" w:rsidRPr="00D216DE" w:rsidRDefault="00342D81" w:rsidP="003459AC">
      <w:pPr>
        <w:pStyle w:val="a6"/>
        <w:numPr>
          <w:ilvl w:val="0"/>
          <w:numId w:val="2"/>
        </w:numPr>
        <w:spacing w:after="120"/>
        <w:ind w:left="851" w:hanging="357"/>
        <w:jc w:val="both"/>
        <w:rPr>
          <w:rFonts w:asciiTheme="minorHAnsi" w:hAnsiTheme="minorHAnsi" w:cs="Calibri"/>
          <w:bCs/>
          <w:sz w:val="24"/>
          <w:szCs w:val="24"/>
        </w:rPr>
      </w:pPr>
      <w:r w:rsidRPr="00D216DE">
        <w:rPr>
          <w:rFonts w:asciiTheme="minorHAnsi" w:hAnsiTheme="minorHAnsi" w:cs="Calibri"/>
          <w:bCs/>
          <w:sz w:val="24"/>
          <w:szCs w:val="24"/>
        </w:rPr>
        <w:t>Έγκριση των υπ’ αριθμ. 25 &amp; 26/2013 αποφάσεων του Δ/Σ της Κ.Ε.Κ.Π.Α.Π.Υ.Α.Σ., α) περί ψήφισης του ετήσιου προγράμματος δράσης έτους 2013 &amp; β) περί ψήφισης της εισηγητικής έκθεσης για την τεκμηρίωση των εσόδων και εξόδων της επιχείρησης για το έτος 2013.</w:t>
      </w:r>
    </w:p>
    <w:p w:rsidR="00342D81" w:rsidRPr="00D216DE" w:rsidRDefault="00342D81" w:rsidP="003459AC">
      <w:pPr>
        <w:pStyle w:val="a6"/>
        <w:numPr>
          <w:ilvl w:val="0"/>
          <w:numId w:val="2"/>
        </w:numPr>
        <w:spacing w:after="120"/>
        <w:ind w:left="851" w:hanging="357"/>
        <w:jc w:val="both"/>
        <w:rPr>
          <w:rFonts w:asciiTheme="minorHAnsi" w:hAnsiTheme="minorHAnsi" w:cs="Calibri"/>
          <w:bCs/>
          <w:sz w:val="24"/>
          <w:szCs w:val="24"/>
        </w:rPr>
      </w:pPr>
      <w:r w:rsidRPr="00D216DE">
        <w:rPr>
          <w:rFonts w:asciiTheme="minorHAnsi" w:hAnsiTheme="minorHAnsi" w:cs="Calibri"/>
          <w:bCs/>
          <w:sz w:val="24"/>
          <w:szCs w:val="24"/>
        </w:rPr>
        <w:t xml:space="preserve">Έγκριση της εργασίας καθαρισμού κρασπέδων δημοτικής ενότητας Κω. </w:t>
      </w:r>
    </w:p>
    <w:p w:rsidR="00342D81" w:rsidRPr="00D216DE" w:rsidRDefault="00342D81" w:rsidP="003459AC">
      <w:pPr>
        <w:pStyle w:val="a6"/>
        <w:numPr>
          <w:ilvl w:val="0"/>
          <w:numId w:val="2"/>
        </w:numPr>
        <w:spacing w:after="120"/>
        <w:ind w:left="851" w:hanging="357"/>
        <w:jc w:val="both"/>
        <w:rPr>
          <w:rFonts w:asciiTheme="minorHAnsi" w:hAnsiTheme="minorHAnsi" w:cs="Calibri"/>
          <w:bCs/>
          <w:sz w:val="24"/>
          <w:szCs w:val="24"/>
        </w:rPr>
      </w:pPr>
      <w:r w:rsidRPr="00D216DE">
        <w:rPr>
          <w:rFonts w:asciiTheme="minorHAnsi" w:hAnsiTheme="minorHAnsi" w:cs="Calibri"/>
          <w:bCs/>
          <w:sz w:val="24"/>
          <w:szCs w:val="24"/>
        </w:rPr>
        <w:t xml:space="preserve">Έγκριση της εργασίας καθαρισμού κρασπέδων δημοτικής ενότητας Δικαίου. </w:t>
      </w:r>
    </w:p>
    <w:p w:rsidR="00D216DE" w:rsidRPr="00D216DE" w:rsidRDefault="00D216DE" w:rsidP="003459AC">
      <w:pPr>
        <w:pStyle w:val="a6"/>
        <w:numPr>
          <w:ilvl w:val="0"/>
          <w:numId w:val="2"/>
        </w:numPr>
        <w:spacing w:after="120"/>
        <w:ind w:left="851" w:hanging="357"/>
        <w:jc w:val="both"/>
        <w:rPr>
          <w:rFonts w:asciiTheme="minorHAnsi" w:hAnsiTheme="minorHAnsi" w:cs="Calibri"/>
          <w:bCs/>
          <w:sz w:val="24"/>
          <w:szCs w:val="24"/>
        </w:rPr>
      </w:pPr>
      <w:r w:rsidRPr="00D216DE">
        <w:rPr>
          <w:rFonts w:asciiTheme="minorHAnsi" w:hAnsiTheme="minorHAnsi" w:cs="Calibri"/>
          <w:bCs/>
          <w:sz w:val="24"/>
          <w:szCs w:val="24"/>
        </w:rPr>
        <w:t xml:space="preserve">Λήψη απόφασης για την αύξηση μετοχικού κεφαλαίου της ΒΙΜΕΛ Α.Ε., για τη συμμετοχή της επιχείρησης στο Πρόγραμμα Αγροτικής Ανάπτυξης «ΑΛΕΞΑΝΔΡΟΣ ΜΠΑΛΤΑΤΖΗΣ» και καταβολή του ποσού των 65.007,28 € που αναλογεί στο Δήμο Κω. </w:t>
      </w:r>
    </w:p>
    <w:p w:rsidR="00342D81" w:rsidRPr="00D216DE" w:rsidRDefault="00342D81" w:rsidP="003459AC">
      <w:pPr>
        <w:pStyle w:val="a6"/>
        <w:numPr>
          <w:ilvl w:val="0"/>
          <w:numId w:val="2"/>
        </w:numPr>
        <w:spacing w:after="120"/>
        <w:ind w:left="851" w:hanging="357"/>
        <w:jc w:val="both"/>
        <w:rPr>
          <w:rFonts w:asciiTheme="minorHAnsi" w:hAnsiTheme="minorHAnsi" w:cs="Calibri"/>
          <w:bCs/>
          <w:sz w:val="24"/>
          <w:szCs w:val="24"/>
        </w:rPr>
      </w:pPr>
      <w:r w:rsidRPr="00D216DE">
        <w:rPr>
          <w:rFonts w:asciiTheme="minorHAnsi" w:hAnsiTheme="minorHAnsi" w:cs="Calibri"/>
          <w:bCs/>
          <w:sz w:val="24"/>
          <w:szCs w:val="24"/>
        </w:rPr>
        <w:t xml:space="preserve">Έγκριση της υπ’ αριθμ. 27/2013 απόφασης της Επιτροπής Ποιότητας Ζωής περί ψήφισης του Κανονισμού Λειτουργίας Δημοτικών Σφαγείων Κω. </w:t>
      </w:r>
    </w:p>
    <w:p w:rsidR="00342D81" w:rsidRPr="00D216DE" w:rsidRDefault="00342D81" w:rsidP="003459AC">
      <w:pPr>
        <w:pStyle w:val="a6"/>
        <w:numPr>
          <w:ilvl w:val="0"/>
          <w:numId w:val="2"/>
        </w:numPr>
        <w:spacing w:after="120"/>
        <w:ind w:left="851" w:hanging="357"/>
        <w:jc w:val="both"/>
        <w:rPr>
          <w:rFonts w:asciiTheme="minorHAnsi" w:hAnsiTheme="minorHAnsi" w:cs="Calibri"/>
          <w:bCs/>
          <w:sz w:val="24"/>
          <w:szCs w:val="24"/>
        </w:rPr>
      </w:pPr>
      <w:r w:rsidRPr="00D216DE">
        <w:rPr>
          <w:rFonts w:asciiTheme="minorHAnsi" w:hAnsiTheme="minorHAnsi" w:cs="Calibri"/>
          <w:bCs/>
          <w:sz w:val="24"/>
          <w:szCs w:val="24"/>
        </w:rPr>
        <w:t>Λήψη απόφασης επί του αιτήματος του ΤΑΙΠΕΔ για αποστολή στοιχείων των ακινήτων του Δημοσίου.</w:t>
      </w:r>
    </w:p>
    <w:p w:rsidR="00342D81" w:rsidRPr="00D216DE" w:rsidRDefault="00262C11" w:rsidP="003459AC">
      <w:pPr>
        <w:pStyle w:val="a6"/>
        <w:numPr>
          <w:ilvl w:val="0"/>
          <w:numId w:val="2"/>
        </w:numPr>
        <w:spacing w:after="120"/>
        <w:ind w:left="851" w:hanging="357"/>
        <w:jc w:val="both"/>
        <w:rPr>
          <w:rFonts w:asciiTheme="minorHAnsi" w:hAnsiTheme="minorHAnsi" w:cs="Calibri"/>
          <w:bCs/>
          <w:sz w:val="24"/>
          <w:szCs w:val="24"/>
        </w:rPr>
      </w:pPr>
      <w:r>
        <w:rPr>
          <w:rFonts w:asciiTheme="minorHAnsi" w:hAnsiTheme="minorHAnsi" w:cs="Calibri"/>
          <w:bCs/>
          <w:sz w:val="24"/>
          <w:szCs w:val="24"/>
        </w:rPr>
        <w:t>Λήψη απόφασης για την Παροχή Υ</w:t>
      </w:r>
      <w:r w:rsidR="00342D81" w:rsidRPr="00D216DE">
        <w:rPr>
          <w:rFonts w:asciiTheme="minorHAnsi" w:hAnsiTheme="minorHAnsi" w:cs="Calibri"/>
          <w:bCs/>
          <w:sz w:val="24"/>
          <w:szCs w:val="24"/>
        </w:rPr>
        <w:t xml:space="preserve">πηρεσίας για τον Σχεδιασμό της Αρχιτεκτονικής του Πληροφορικού Συστήματος και του Επιχειρηματικού Μοντέλου του Δυναμικού Συστήματος Πωλήσεων Τουριστικών </w:t>
      </w:r>
      <w:r>
        <w:rPr>
          <w:rFonts w:asciiTheme="minorHAnsi" w:hAnsiTheme="minorHAnsi" w:cs="Calibri"/>
          <w:bCs/>
          <w:sz w:val="24"/>
          <w:szCs w:val="24"/>
        </w:rPr>
        <w:t xml:space="preserve"> </w:t>
      </w:r>
      <w:r w:rsidR="00342D81" w:rsidRPr="00D216DE">
        <w:rPr>
          <w:rFonts w:asciiTheme="minorHAnsi" w:hAnsiTheme="minorHAnsi" w:cs="Calibri"/>
          <w:bCs/>
          <w:sz w:val="24"/>
          <w:szCs w:val="24"/>
        </w:rPr>
        <w:t>και</w:t>
      </w:r>
      <w:r>
        <w:rPr>
          <w:rFonts w:asciiTheme="minorHAnsi" w:hAnsiTheme="minorHAnsi" w:cs="Calibri"/>
          <w:bCs/>
          <w:sz w:val="24"/>
          <w:szCs w:val="24"/>
        </w:rPr>
        <w:t xml:space="preserve"> </w:t>
      </w:r>
      <w:r w:rsidR="00342D81" w:rsidRPr="00D216DE">
        <w:rPr>
          <w:rFonts w:asciiTheme="minorHAnsi" w:hAnsiTheme="minorHAnsi" w:cs="Calibri"/>
          <w:bCs/>
          <w:sz w:val="24"/>
          <w:szCs w:val="24"/>
        </w:rPr>
        <w:t xml:space="preserve"> άλλων</w:t>
      </w:r>
      <w:r>
        <w:rPr>
          <w:rFonts w:asciiTheme="minorHAnsi" w:hAnsiTheme="minorHAnsi" w:cs="Calibri"/>
          <w:bCs/>
          <w:sz w:val="24"/>
          <w:szCs w:val="24"/>
        </w:rPr>
        <w:t xml:space="preserve"> </w:t>
      </w:r>
      <w:r w:rsidR="00342D81" w:rsidRPr="00D216DE">
        <w:rPr>
          <w:rFonts w:asciiTheme="minorHAnsi" w:hAnsiTheme="minorHAnsi" w:cs="Calibri"/>
          <w:bCs/>
          <w:sz w:val="24"/>
          <w:szCs w:val="24"/>
        </w:rPr>
        <w:t xml:space="preserve"> Υπηρεσιών</w:t>
      </w:r>
      <w:r>
        <w:rPr>
          <w:rFonts w:asciiTheme="minorHAnsi" w:hAnsiTheme="minorHAnsi" w:cs="Calibri"/>
          <w:bCs/>
          <w:sz w:val="24"/>
          <w:szCs w:val="24"/>
        </w:rPr>
        <w:t xml:space="preserve"> </w:t>
      </w:r>
      <w:r w:rsidR="00342D81" w:rsidRPr="00D216DE">
        <w:rPr>
          <w:rFonts w:asciiTheme="minorHAnsi" w:hAnsiTheme="minorHAnsi" w:cs="Calibri"/>
          <w:bCs/>
          <w:sz w:val="24"/>
          <w:szCs w:val="24"/>
        </w:rPr>
        <w:t xml:space="preserve"> Δήμου </w:t>
      </w:r>
      <w:r>
        <w:rPr>
          <w:rFonts w:asciiTheme="minorHAnsi" w:hAnsiTheme="minorHAnsi" w:cs="Calibri"/>
          <w:bCs/>
          <w:sz w:val="24"/>
          <w:szCs w:val="24"/>
        </w:rPr>
        <w:t xml:space="preserve"> </w:t>
      </w:r>
      <w:r w:rsidR="00342D81" w:rsidRPr="00D216DE">
        <w:rPr>
          <w:rFonts w:asciiTheme="minorHAnsi" w:hAnsiTheme="minorHAnsi" w:cs="Calibri"/>
          <w:bCs/>
          <w:sz w:val="24"/>
          <w:szCs w:val="24"/>
        </w:rPr>
        <w:t xml:space="preserve">Κω, </w:t>
      </w:r>
      <w:r>
        <w:rPr>
          <w:rFonts w:asciiTheme="minorHAnsi" w:hAnsiTheme="minorHAnsi" w:cs="Calibri"/>
          <w:bCs/>
          <w:sz w:val="24"/>
          <w:szCs w:val="24"/>
        </w:rPr>
        <w:t xml:space="preserve"> </w:t>
      </w:r>
      <w:r w:rsidR="00342D81" w:rsidRPr="00D216DE">
        <w:rPr>
          <w:rFonts w:asciiTheme="minorHAnsi" w:hAnsiTheme="minorHAnsi" w:cs="Calibri"/>
          <w:bCs/>
          <w:sz w:val="24"/>
          <w:szCs w:val="24"/>
        </w:rPr>
        <w:t>εκτιμώμενου προϋπολογισμού 12.500,00 €.</w:t>
      </w:r>
    </w:p>
    <w:p w:rsidR="00342D81" w:rsidRPr="00D216DE" w:rsidRDefault="00262C11" w:rsidP="003459AC">
      <w:pPr>
        <w:pStyle w:val="a6"/>
        <w:numPr>
          <w:ilvl w:val="0"/>
          <w:numId w:val="2"/>
        </w:numPr>
        <w:spacing w:after="120"/>
        <w:ind w:left="851" w:hanging="357"/>
        <w:jc w:val="both"/>
        <w:rPr>
          <w:rFonts w:asciiTheme="minorHAnsi" w:hAnsiTheme="minorHAnsi" w:cs="Calibri"/>
          <w:bCs/>
          <w:sz w:val="24"/>
          <w:szCs w:val="24"/>
        </w:rPr>
      </w:pPr>
      <w:r>
        <w:rPr>
          <w:rFonts w:asciiTheme="minorHAnsi" w:hAnsiTheme="minorHAnsi" w:cs="Calibri"/>
          <w:bCs/>
          <w:sz w:val="24"/>
          <w:szCs w:val="24"/>
        </w:rPr>
        <w:t xml:space="preserve">Λήψη απόφασης για την </w:t>
      </w:r>
      <w:r w:rsidR="00342D81" w:rsidRPr="00D216DE">
        <w:rPr>
          <w:rFonts w:asciiTheme="minorHAnsi" w:hAnsiTheme="minorHAnsi" w:cs="Calibri"/>
          <w:bCs/>
          <w:sz w:val="24"/>
          <w:szCs w:val="24"/>
        </w:rPr>
        <w:t xml:space="preserve">Παροχή Υπηρεσίας για τον Σχεδιασμό και την Εφαρμογή του Τοπικού Σήματος Ποιότητας του Νησιού της Κω, </w:t>
      </w:r>
      <w:r w:rsidR="003459AC">
        <w:rPr>
          <w:rFonts w:asciiTheme="minorHAnsi" w:hAnsiTheme="minorHAnsi" w:cs="Calibri"/>
          <w:bCs/>
          <w:sz w:val="24"/>
          <w:szCs w:val="24"/>
        </w:rPr>
        <w:t xml:space="preserve">εκτιμώμενου προϋπολογισμού </w:t>
      </w:r>
      <w:r w:rsidR="00342D81" w:rsidRPr="00D216DE">
        <w:rPr>
          <w:rFonts w:asciiTheme="minorHAnsi" w:hAnsiTheme="minorHAnsi" w:cs="Calibri"/>
          <w:bCs/>
          <w:sz w:val="24"/>
          <w:szCs w:val="24"/>
        </w:rPr>
        <w:t>8.000,00 €.</w:t>
      </w:r>
    </w:p>
    <w:p w:rsidR="00342D81" w:rsidRPr="00D216DE" w:rsidRDefault="00262C11" w:rsidP="003459AC">
      <w:pPr>
        <w:pStyle w:val="a6"/>
        <w:numPr>
          <w:ilvl w:val="0"/>
          <w:numId w:val="2"/>
        </w:numPr>
        <w:spacing w:after="120"/>
        <w:ind w:left="851" w:hanging="357"/>
        <w:jc w:val="both"/>
        <w:rPr>
          <w:rFonts w:asciiTheme="minorHAnsi" w:hAnsiTheme="minorHAnsi" w:cs="Calibri"/>
          <w:bCs/>
          <w:sz w:val="24"/>
          <w:szCs w:val="24"/>
        </w:rPr>
      </w:pPr>
      <w:r>
        <w:rPr>
          <w:rFonts w:asciiTheme="minorHAnsi" w:hAnsiTheme="minorHAnsi" w:cs="Calibri"/>
          <w:bCs/>
          <w:sz w:val="24"/>
          <w:szCs w:val="24"/>
        </w:rPr>
        <w:t>Κατ’ αρχήν έγκριση: α)  της δ</w:t>
      </w:r>
      <w:r w:rsidR="00342D81" w:rsidRPr="00D216DE">
        <w:rPr>
          <w:rFonts w:asciiTheme="minorHAnsi" w:hAnsiTheme="minorHAnsi" w:cs="Calibri"/>
          <w:bCs/>
          <w:sz w:val="24"/>
          <w:szCs w:val="24"/>
        </w:rPr>
        <w:t>ιοργάνωση</w:t>
      </w:r>
      <w:r>
        <w:rPr>
          <w:rFonts w:asciiTheme="minorHAnsi" w:hAnsiTheme="minorHAnsi" w:cs="Calibri"/>
          <w:bCs/>
          <w:sz w:val="24"/>
          <w:szCs w:val="24"/>
        </w:rPr>
        <w:t>ς</w:t>
      </w:r>
      <w:r w:rsidR="00342D81" w:rsidRPr="00D216DE">
        <w:rPr>
          <w:rFonts w:asciiTheme="minorHAnsi" w:hAnsiTheme="minorHAnsi" w:cs="Calibri"/>
          <w:bCs/>
          <w:sz w:val="24"/>
          <w:szCs w:val="24"/>
        </w:rPr>
        <w:t xml:space="preserve"> του 2</w:t>
      </w:r>
      <w:r w:rsidR="00342D81" w:rsidRPr="00D216DE">
        <w:rPr>
          <w:rFonts w:asciiTheme="minorHAnsi" w:hAnsiTheme="minorHAnsi" w:cs="Calibri"/>
          <w:bCs/>
          <w:sz w:val="24"/>
          <w:szCs w:val="24"/>
          <w:vertAlign w:val="superscript"/>
        </w:rPr>
        <w:t>ου</w:t>
      </w:r>
      <w:r w:rsidR="00342D81" w:rsidRPr="00D216DE">
        <w:rPr>
          <w:rFonts w:asciiTheme="minorHAnsi" w:hAnsiTheme="minorHAnsi" w:cs="Calibri"/>
          <w:bCs/>
          <w:sz w:val="24"/>
          <w:szCs w:val="24"/>
        </w:rPr>
        <w:t xml:space="preserve"> Αναπτυξιακού Συνεδρίου Δήμου Κω με τίτλο: «Βιώσιμη Τουριστική Ανάπτυξη στην Υπηρεσία της Τοπικής Κοινωνίας», εκτιμώ</w:t>
      </w:r>
      <w:r>
        <w:rPr>
          <w:rFonts w:asciiTheme="minorHAnsi" w:hAnsiTheme="minorHAnsi" w:cs="Calibri"/>
          <w:bCs/>
          <w:sz w:val="24"/>
          <w:szCs w:val="24"/>
        </w:rPr>
        <w:t xml:space="preserve">μενου προϋπολογισμού 5.000,00 € και β) της διοργάνωσης επετειακών εκδηλώσεων στα πλαίσια του Έτους </w:t>
      </w:r>
      <w:r w:rsidRPr="00262C11">
        <w:rPr>
          <w:rFonts w:asciiTheme="minorHAnsi" w:hAnsiTheme="minorHAnsi" w:cs="Calibri"/>
          <w:bCs/>
          <w:sz w:val="24"/>
          <w:szCs w:val="24"/>
        </w:rPr>
        <w:t>“</w:t>
      </w:r>
      <w:r>
        <w:rPr>
          <w:rFonts w:asciiTheme="minorHAnsi" w:hAnsiTheme="minorHAnsi" w:cs="Calibri"/>
          <w:bCs/>
          <w:sz w:val="24"/>
          <w:szCs w:val="24"/>
        </w:rPr>
        <w:t>Ελληνο-ιταλικής Φιλίας και Πολιτισμού</w:t>
      </w:r>
      <w:r w:rsidRPr="00262C11">
        <w:rPr>
          <w:rFonts w:asciiTheme="minorHAnsi" w:hAnsiTheme="minorHAnsi" w:cs="Calibri"/>
          <w:bCs/>
          <w:sz w:val="24"/>
          <w:szCs w:val="24"/>
        </w:rPr>
        <w:t xml:space="preserve">” </w:t>
      </w:r>
      <w:r>
        <w:rPr>
          <w:rFonts w:asciiTheme="minorHAnsi" w:hAnsiTheme="minorHAnsi" w:cs="Calibri"/>
          <w:bCs/>
          <w:sz w:val="24"/>
          <w:szCs w:val="24"/>
        </w:rPr>
        <w:t xml:space="preserve">εκτιμώμενου προϋπολογισμού 5.000,00 € .  </w:t>
      </w:r>
    </w:p>
    <w:p w:rsidR="00342D81" w:rsidRPr="00D216DE" w:rsidRDefault="00342D81" w:rsidP="003459AC">
      <w:pPr>
        <w:pStyle w:val="a6"/>
        <w:numPr>
          <w:ilvl w:val="0"/>
          <w:numId w:val="2"/>
        </w:numPr>
        <w:spacing w:after="120"/>
        <w:ind w:left="851" w:hanging="430"/>
        <w:jc w:val="both"/>
        <w:rPr>
          <w:rFonts w:asciiTheme="minorHAnsi" w:hAnsiTheme="minorHAnsi" w:cs="Calibri"/>
          <w:bCs/>
          <w:sz w:val="24"/>
          <w:szCs w:val="24"/>
        </w:rPr>
      </w:pPr>
      <w:r w:rsidRPr="00D216DE">
        <w:rPr>
          <w:rFonts w:asciiTheme="minorHAnsi" w:hAnsiTheme="minorHAnsi" w:cs="Calibri"/>
          <w:bCs/>
          <w:sz w:val="24"/>
          <w:szCs w:val="24"/>
        </w:rPr>
        <w:t>Λήψη απόφασης επί των αιτημάτων δρομολόγησης τροχοφόρων για τουριστικές περιηγήσεις.</w:t>
      </w:r>
    </w:p>
    <w:p w:rsidR="00342D81" w:rsidRPr="00D216DE" w:rsidRDefault="00B140D9" w:rsidP="003459AC">
      <w:pPr>
        <w:pStyle w:val="a6"/>
        <w:numPr>
          <w:ilvl w:val="0"/>
          <w:numId w:val="2"/>
        </w:numPr>
        <w:spacing w:after="120"/>
        <w:ind w:left="851" w:hanging="430"/>
        <w:jc w:val="both"/>
        <w:rPr>
          <w:rFonts w:asciiTheme="minorHAnsi" w:hAnsiTheme="minorHAnsi" w:cs="Calibri"/>
          <w:bCs/>
          <w:sz w:val="24"/>
          <w:szCs w:val="24"/>
        </w:rPr>
      </w:pPr>
      <w:r w:rsidRPr="00D216DE">
        <w:rPr>
          <w:rFonts w:asciiTheme="minorHAnsi" w:hAnsiTheme="minorHAnsi" w:cs="Calibri"/>
          <w:bCs/>
          <w:sz w:val="24"/>
          <w:szCs w:val="24"/>
        </w:rPr>
        <w:t>Έκφραση γνώμης για την έγκριση ή μη της υπ’ αριθμ. 12/2013 απόφαση της Επιτροπής Ποιότητας Ζωής με θέμα: «Τροποποίηση τοπικού ρυμοτομικού στις Κ.Μ. 1420 και Κ.Μ. 1420</w:t>
      </w:r>
      <w:r w:rsidRPr="00D216DE">
        <w:rPr>
          <w:rFonts w:asciiTheme="minorHAnsi" w:hAnsiTheme="minorHAnsi" w:cs="Calibri"/>
          <w:bCs/>
          <w:sz w:val="24"/>
          <w:szCs w:val="24"/>
          <w:vertAlign w:val="superscript"/>
        </w:rPr>
        <w:t>Α</w:t>
      </w:r>
      <w:r w:rsidRPr="00D216DE">
        <w:rPr>
          <w:rFonts w:asciiTheme="minorHAnsi" w:hAnsiTheme="minorHAnsi" w:cs="Calibri"/>
          <w:bCs/>
          <w:sz w:val="24"/>
          <w:szCs w:val="24"/>
        </w:rPr>
        <w:t xml:space="preserve"> γαιών Πυλίου</w:t>
      </w:r>
      <w:r w:rsidR="00D216DE" w:rsidRPr="00D216DE">
        <w:rPr>
          <w:rFonts w:asciiTheme="minorHAnsi" w:hAnsiTheme="minorHAnsi" w:cs="Calibri"/>
          <w:bCs/>
          <w:sz w:val="24"/>
          <w:szCs w:val="24"/>
        </w:rPr>
        <w:t xml:space="preserve"> για την ανέγερση του 2</w:t>
      </w:r>
      <w:r w:rsidR="00D216DE" w:rsidRPr="00D216DE">
        <w:rPr>
          <w:rFonts w:asciiTheme="minorHAnsi" w:hAnsiTheme="minorHAnsi" w:cs="Calibri"/>
          <w:bCs/>
          <w:sz w:val="24"/>
          <w:szCs w:val="24"/>
          <w:vertAlign w:val="superscript"/>
        </w:rPr>
        <w:t>ου</w:t>
      </w:r>
      <w:r w:rsidR="00D216DE" w:rsidRPr="00D216DE">
        <w:rPr>
          <w:rFonts w:asciiTheme="minorHAnsi" w:hAnsiTheme="minorHAnsi" w:cs="Calibri"/>
          <w:bCs/>
          <w:sz w:val="24"/>
          <w:szCs w:val="24"/>
        </w:rPr>
        <w:t xml:space="preserve"> Νηπιαγωγείου Πυλίου</w:t>
      </w:r>
      <w:r w:rsidRPr="00D216DE">
        <w:rPr>
          <w:rFonts w:asciiTheme="minorHAnsi" w:hAnsiTheme="minorHAnsi" w:cs="Calibri"/>
          <w:bCs/>
          <w:sz w:val="24"/>
          <w:szCs w:val="24"/>
        </w:rPr>
        <w:t xml:space="preserve">». </w:t>
      </w:r>
    </w:p>
    <w:p w:rsidR="003459AC" w:rsidRPr="00D216DE" w:rsidRDefault="003459AC" w:rsidP="003459AC">
      <w:pPr>
        <w:pStyle w:val="a6"/>
        <w:numPr>
          <w:ilvl w:val="0"/>
          <w:numId w:val="2"/>
        </w:numPr>
        <w:spacing w:after="120"/>
        <w:ind w:left="851" w:hanging="430"/>
        <w:jc w:val="both"/>
        <w:rPr>
          <w:rFonts w:asciiTheme="minorHAnsi" w:hAnsiTheme="minorHAnsi" w:cs="Calibri"/>
          <w:bCs/>
          <w:sz w:val="24"/>
          <w:szCs w:val="24"/>
        </w:rPr>
      </w:pPr>
      <w:r w:rsidRPr="00D216DE">
        <w:rPr>
          <w:rFonts w:asciiTheme="minorHAnsi" w:hAnsiTheme="minorHAnsi" w:cs="Calibri"/>
          <w:bCs/>
          <w:sz w:val="24"/>
          <w:szCs w:val="24"/>
        </w:rPr>
        <w:t xml:space="preserve">Έγκριση της υπ’ αριθμ. 48/2013 απόφασης του Δ/Σ του Δημοτικού Λιμενικού Ταμείου Κω που αφορά στο Ολοκληρωμένο Πλαίσιο Δράσης </w:t>
      </w:r>
      <w:r w:rsidR="00262C11">
        <w:rPr>
          <w:rFonts w:asciiTheme="minorHAnsi" w:hAnsiTheme="minorHAnsi" w:cs="Calibri"/>
          <w:bCs/>
          <w:sz w:val="24"/>
          <w:szCs w:val="24"/>
        </w:rPr>
        <w:t xml:space="preserve">(Ο.Π.Δ.) </w:t>
      </w:r>
      <w:r w:rsidRPr="00D216DE">
        <w:rPr>
          <w:rFonts w:asciiTheme="minorHAnsi" w:hAnsiTheme="minorHAnsi" w:cs="Calibri"/>
          <w:bCs/>
          <w:sz w:val="24"/>
          <w:szCs w:val="24"/>
        </w:rPr>
        <w:t>έτους 2013.</w:t>
      </w:r>
    </w:p>
    <w:p w:rsidR="00D216DE" w:rsidRPr="00D216DE" w:rsidRDefault="00D216DE" w:rsidP="003459AC">
      <w:pPr>
        <w:pStyle w:val="a6"/>
        <w:numPr>
          <w:ilvl w:val="0"/>
          <w:numId w:val="2"/>
        </w:numPr>
        <w:spacing w:after="120"/>
        <w:ind w:left="851" w:hanging="430"/>
        <w:jc w:val="both"/>
        <w:rPr>
          <w:rFonts w:asciiTheme="minorHAnsi" w:hAnsiTheme="minorHAnsi" w:cs="Calibri"/>
          <w:bCs/>
          <w:sz w:val="24"/>
          <w:szCs w:val="24"/>
        </w:rPr>
      </w:pPr>
      <w:r w:rsidRPr="00D216DE">
        <w:rPr>
          <w:rFonts w:asciiTheme="minorHAnsi" w:hAnsiTheme="minorHAnsi" w:cs="Calibri"/>
          <w:bCs/>
          <w:sz w:val="24"/>
          <w:szCs w:val="24"/>
        </w:rPr>
        <w:t xml:space="preserve">Έγκριση του Ολοκληρωμένου Πλαισίου Δράσης </w:t>
      </w:r>
      <w:r w:rsidR="00262C11">
        <w:rPr>
          <w:rFonts w:asciiTheme="minorHAnsi" w:hAnsiTheme="minorHAnsi" w:cs="Calibri"/>
          <w:bCs/>
          <w:sz w:val="24"/>
          <w:szCs w:val="24"/>
        </w:rPr>
        <w:t xml:space="preserve">(Ο.Π.Δ.) </w:t>
      </w:r>
      <w:r w:rsidRPr="00D216DE">
        <w:rPr>
          <w:rFonts w:asciiTheme="minorHAnsi" w:hAnsiTheme="minorHAnsi" w:cs="Calibri"/>
          <w:bCs/>
          <w:sz w:val="24"/>
          <w:szCs w:val="24"/>
        </w:rPr>
        <w:t xml:space="preserve">του Δ.Ο.Π.Α.ΒΣ. </w:t>
      </w:r>
      <w:r w:rsidR="00262C11" w:rsidRPr="00D216DE">
        <w:rPr>
          <w:rFonts w:asciiTheme="minorHAnsi" w:hAnsiTheme="minorHAnsi" w:cs="Calibri"/>
          <w:bCs/>
          <w:sz w:val="24"/>
          <w:szCs w:val="24"/>
        </w:rPr>
        <w:t>έτους 2013</w:t>
      </w:r>
      <w:r w:rsidR="00262C11">
        <w:rPr>
          <w:rFonts w:asciiTheme="minorHAnsi" w:hAnsiTheme="minorHAnsi" w:cs="Calibri"/>
          <w:bCs/>
          <w:sz w:val="24"/>
          <w:szCs w:val="24"/>
        </w:rPr>
        <w:t>.</w:t>
      </w:r>
    </w:p>
    <w:p w:rsidR="00B140D9" w:rsidRPr="00D216DE" w:rsidRDefault="00B140D9" w:rsidP="003459AC">
      <w:pPr>
        <w:pStyle w:val="a6"/>
        <w:numPr>
          <w:ilvl w:val="0"/>
          <w:numId w:val="2"/>
        </w:numPr>
        <w:spacing w:after="120"/>
        <w:ind w:left="851" w:hanging="430"/>
        <w:jc w:val="both"/>
        <w:rPr>
          <w:rFonts w:asciiTheme="minorHAnsi" w:hAnsiTheme="minorHAnsi" w:cs="Calibri"/>
          <w:bCs/>
          <w:sz w:val="24"/>
          <w:szCs w:val="24"/>
        </w:rPr>
      </w:pPr>
      <w:r w:rsidRPr="00D216DE">
        <w:rPr>
          <w:rFonts w:asciiTheme="minorHAnsi" w:hAnsiTheme="minorHAnsi" w:cs="Calibri"/>
          <w:bCs/>
          <w:sz w:val="24"/>
          <w:szCs w:val="24"/>
        </w:rPr>
        <w:lastRenderedPageBreak/>
        <w:t>Έγκριση απολογισμού εσόδων – εξόδων του Δημοτικού Οργανισμού Πολιτισμού, Αθλητισμού και Βρεφονηπιακών Σταθμών οικον. έτους 2012.</w:t>
      </w:r>
    </w:p>
    <w:p w:rsidR="00D216DE" w:rsidRPr="00D216DE" w:rsidRDefault="00D216DE" w:rsidP="003459AC">
      <w:pPr>
        <w:pStyle w:val="a6"/>
        <w:numPr>
          <w:ilvl w:val="0"/>
          <w:numId w:val="2"/>
        </w:numPr>
        <w:spacing w:after="120"/>
        <w:ind w:left="851" w:hanging="430"/>
        <w:jc w:val="both"/>
        <w:rPr>
          <w:rFonts w:asciiTheme="minorHAnsi" w:hAnsiTheme="minorHAnsi" w:cs="Calibri"/>
          <w:bCs/>
          <w:sz w:val="24"/>
          <w:szCs w:val="24"/>
        </w:rPr>
      </w:pPr>
      <w:r w:rsidRPr="00D216DE">
        <w:rPr>
          <w:rFonts w:asciiTheme="minorHAnsi" w:hAnsiTheme="minorHAnsi" w:cs="Calibri"/>
          <w:bCs/>
          <w:sz w:val="24"/>
          <w:szCs w:val="24"/>
        </w:rPr>
        <w:t>Λήψη απόφασης για την αντικατάσταση μελών Δ/Σ ΔΟ.ΠΑ.ΒΣ.</w:t>
      </w:r>
    </w:p>
    <w:p w:rsidR="00B140D9" w:rsidRPr="00D216DE" w:rsidRDefault="00B140D9" w:rsidP="003459AC">
      <w:pPr>
        <w:pStyle w:val="a6"/>
        <w:numPr>
          <w:ilvl w:val="0"/>
          <w:numId w:val="2"/>
        </w:numPr>
        <w:spacing w:after="120"/>
        <w:ind w:left="851" w:hanging="430"/>
        <w:jc w:val="both"/>
        <w:rPr>
          <w:rFonts w:asciiTheme="minorHAnsi" w:hAnsiTheme="minorHAnsi" w:cs="Calibri"/>
          <w:bCs/>
          <w:sz w:val="24"/>
          <w:szCs w:val="24"/>
        </w:rPr>
      </w:pPr>
      <w:r w:rsidRPr="00D216DE">
        <w:rPr>
          <w:rFonts w:asciiTheme="minorHAnsi" w:hAnsiTheme="minorHAnsi" w:cs="Calibri"/>
          <w:bCs/>
          <w:sz w:val="24"/>
          <w:szCs w:val="24"/>
        </w:rPr>
        <w:t xml:space="preserve">Λήψη απόφασης για την αντικατάσταση μελών Δ/Σ ΔΗ.Ρ.ΑΣ.Κ. </w:t>
      </w:r>
    </w:p>
    <w:p w:rsidR="00B140D9" w:rsidRPr="00D216DE" w:rsidRDefault="00B140D9" w:rsidP="003459AC">
      <w:pPr>
        <w:pStyle w:val="a6"/>
        <w:numPr>
          <w:ilvl w:val="0"/>
          <w:numId w:val="2"/>
        </w:numPr>
        <w:spacing w:after="120"/>
        <w:ind w:left="851" w:hanging="430"/>
        <w:jc w:val="both"/>
        <w:rPr>
          <w:rFonts w:asciiTheme="minorHAnsi" w:hAnsiTheme="minorHAnsi" w:cs="Calibri"/>
          <w:bCs/>
          <w:sz w:val="24"/>
          <w:szCs w:val="24"/>
        </w:rPr>
      </w:pPr>
      <w:r w:rsidRPr="00D216DE">
        <w:rPr>
          <w:rFonts w:asciiTheme="minorHAnsi" w:hAnsiTheme="minorHAnsi" w:cs="Calibri"/>
          <w:bCs/>
          <w:sz w:val="24"/>
          <w:szCs w:val="24"/>
        </w:rPr>
        <w:t>Έγκριση επιχορήγησης αθλητικών σωματείων και ψήφιση πιστώσεων.</w:t>
      </w:r>
    </w:p>
    <w:p w:rsidR="00B140D9" w:rsidRPr="00D216DE" w:rsidRDefault="00B140D9" w:rsidP="003459AC">
      <w:pPr>
        <w:pStyle w:val="a6"/>
        <w:numPr>
          <w:ilvl w:val="0"/>
          <w:numId w:val="2"/>
        </w:numPr>
        <w:spacing w:after="120"/>
        <w:ind w:left="851" w:hanging="430"/>
        <w:jc w:val="both"/>
        <w:rPr>
          <w:rFonts w:asciiTheme="minorHAnsi" w:hAnsiTheme="minorHAnsi" w:cs="Calibri"/>
          <w:bCs/>
          <w:sz w:val="24"/>
          <w:szCs w:val="24"/>
        </w:rPr>
      </w:pPr>
      <w:r w:rsidRPr="00D216DE">
        <w:rPr>
          <w:rFonts w:asciiTheme="minorHAnsi" w:hAnsiTheme="minorHAnsi" w:cs="Calibri"/>
          <w:bCs/>
          <w:sz w:val="24"/>
          <w:szCs w:val="24"/>
        </w:rPr>
        <w:t>Λήψη απόφασης για τη χωροθέτηση νέων οικογενειακών τάφων στο Δημοτικό Κοιμητήριο Κω.</w:t>
      </w:r>
    </w:p>
    <w:p w:rsidR="00B140D9" w:rsidRPr="00D216DE" w:rsidRDefault="00B140D9" w:rsidP="003459AC">
      <w:pPr>
        <w:pStyle w:val="a6"/>
        <w:numPr>
          <w:ilvl w:val="0"/>
          <w:numId w:val="2"/>
        </w:numPr>
        <w:spacing w:after="120"/>
        <w:ind w:left="851" w:hanging="430"/>
        <w:jc w:val="both"/>
        <w:rPr>
          <w:rFonts w:asciiTheme="minorHAnsi" w:hAnsiTheme="minorHAnsi" w:cs="Calibri"/>
          <w:bCs/>
          <w:sz w:val="24"/>
          <w:szCs w:val="24"/>
        </w:rPr>
      </w:pPr>
      <w:r w:rsidRPr="00D216DE">
        <w:rPr>
          <w:rFonts w:asciiTheme="minorHAnsi" w:hAnsiTheme="minorHAnsi" w:cs="Calibri"/>
          <w:bCs/>
          <w:sz w:val="24"/>
          <w:szCs w:val="24"/>
        </w:rPr>
        <w:t xml:space="preserve">Αποδοχή χρηματοδότησης </w:t>
      </w:r>
      <w:r w:rsidR="00D216DE" w:rsidRPr="00D216DE">
        <w:rPr>
          <w:rFonts w:asciiTheme="minorHAnsi" w:hAnsiTheme="minorHAnsi" w:cs="Calibri"/>
          <w:bCs/>
          <w:sz w:val="24"/>
          <w:szCs w:val="24"/>
        </w:rPr>
        <w:t>του έργου με τίτλο:</w:t>
      </w:r>
      <w:r w:rsidRPr="00D216DE">
        <w:rPr>
          <w:rFonts w:asciiTheme="minorHAnsi" w:hAnsiTheme="minorHAnsi" w:cs="Calibri"/>
          <w:bCs/>
          <w:sz w:val="24"/>
          <w:szCs w:val="24"/>
        </w:rPr>
        <w:t xml:space="preserve"> «Μελέτη αποχέτευσης ακαθάρτων των οικισμών Αντιμάχειας, Μαστιχαρίου – Καμαρίου</w:t>
      </w:r>
      <w:r w:rsidR="00D216DE" w:rsidRPr="00D216DE">
        <w:rPr>
          <w:rFonts w:asciiTheme="minorHAnsi" w:hAnsiTheme="minorHAnsi" w:cs="Calibri"/>
          <w:bCs/>
          <w:sz w:val="24"/>
          <w:szCs w:val="24"/>
        </w:rPr>
        <w:t xml:space="preserve"> Κεφάλου </w:t>
      </w:r>
      <w:r w:rsidRPr="00D216DE">
        <w:rPr>
          <w:rFonts w:asciiTheme="minorHAnsi" w:hAnsiTheme="minorHAnsi" w:cs="Calibri"/>
          <w:bCs/>
          <w:sz w:val="24"/>
          <w:szCs w:val="24"/>
        </w:rPr>
        <w:t>Κω».</w:t>
      </w:r>
    </w:p>
    <w:p w:rsidR="00B140D9" w:rsidRPr="00D216DE" w:rsidRDefault="00B140D9" w:rsidP="003459AC">
      <w:pPr>
        <w:pStyle w:val="a6"/>
        <w:numPr>
          <w:ilvl w:val="0"/>
          <w:numId w:val="2"/>
        </w:numPr>
        <w:spacing w:after="120"/>
        <w:ind w:left="851" w:hanging="430"/>
        <w:jc w:val="both"/>
        <w:rPr>
          <w:rFonts w:asciiTheme="minorHAnsi" w:hAnsiTheme="minorHAnsi" w:cs="Calibri"/>
          <w:bCs/>
          <w:sz w:val="24"/>
          <w:szCs w:val="24"/>
        </w:rPr>
      </w:pPr>
      <w:r w:rsidRPr="00D216DE">
        <w:rPr>
          <w:rFonts w:asciiTheme="minorHAnsi" w:hAnsiTheme="minorHAnsi" w:cs="Calibri"/>
          <w:bCs/>
          <w:sz w:val="24"/>
          <w:szCs w:val="24"/>
        </w:rPr>
        <w:t>Αποδοχή χρηματοδότησης για το έργο: «Αποκατάσταση Χ.Α.Δ.Α. στη θέση Κοκκινόνερο Δήμου Κω».</w:t>
      </w:r>
    </w:p>
    <w:p w:rsidR="00B140D9" w:rsidRPr="00D216DE" w:rsidRDefault="00B140D9" w:rsidP="003459AC">
      <w:pPr>
        <w:pStyle w:val="a6"/>
        <w:numPr>
          <w:ilvl w:val="0"/>
          <w:numId w:val="2"/>
        </w:numPr>
        <w:spacing w:after="120"/>
        <w:ind w:left="851" w:hanging="430"/>
        <w:jc w:val="both"/>
        <w:rPr>
          <w:rFonts w:asciiTheme="minorHAnsi" w:hAnsiTheme="minorHAnsi" w:cs="Calibri"/>
          <w:bCs/>
          <w:sz w:val="24"/>
          <w:szCs w:val="24"/>
        </w:rPr>
      </w:pPr>
      <w:r w:rsidRPr="00D216DE">
        <w:rPr>
          <w:rFonts w:asciiTheme="minorHAnsi" w:hAnsiTheme="minorHAnsi" w:cs="Calibri"/>
          <w:bCs/>
          <w:sz w:val="24"/>
          <w:szCs w:val="24"/>
        </w:rPr>
        <w:t>Αποδοχή χρηματοδότησης για το έργο: «</w:t>
      </w:r>
      <w:r w:rsidRPr="00D216DE">
        <w:rPr>
          <w:rFonts w:asciiTheme="minorHAnsi" w:hAnsiTheme="minorHAnsi" w:cs="Calibri"/>
          <w:bCs/>
          <w:sz w:val="24"/>
          <w:szCs w:val="24"/>
          <w:lang w:val="en-US"/>
        </w:rPr>
        <w:t>PARE</w:t>
      </w:r>
      <w:r w:rsidRPr="00D216DE">
        <w:rPr>
          <w:rFonts w:asciiTheme="minorHAnsi" w:hAnsiTheme="minorHAnsi" w:cs="Calibri"/>
          <w:bCs/>
          <w:sz w:val="24"/>
          <w:szCs w:val="24"/>
        </w:rPr>
        <w:t xml:space="preserve"> – </w:t>
      </w:r>
      <w:r w:rsidRPr="00D216DE">
        <w:rPr>
          <w:rFonts w:asciiTheme="minorHAnsi" w:hAnsiTheme="minorHAnsi" w:cs="Calibri"/>
          <w:bCs/>
          <w:sz w:val="24"/>
          <w:szCs w:val="24"/>
          <w:lang w:val="en-US"/>
        </w:rPr>
        <w:t>MARE</w:t>
      </w:r>
      <w:r w:rsidRPr="00D216DE">
        <w:rPr>
          <w:rFonts w:asciiTheme="minorHAnsi" w:hAnsiTheme="minorHAnsi" w:cs="Calibri"/>
          <w:bCs/>
          <w:sz w:val="24"/>
          <w:szCs w:val="24"/>
        </w:rPr>
        <w:t xml:space="preserve"> – </w:t>
      </w:r>
      <w:r w:rsidRPr="00D216DE">
        <w:rPr>
          <w:rFonts w:asciiTheme="minorHAnsi" w:hAnsiTheme="minorHAnsi" w:cs="Calibri"/>
          <w:bCs/>
          <w:sz w:val="24"/>
          <w:szCs w:val="24"/>
          <w:lang w:val="en-US"/>
        </w:rPr>
        <w:t>TOURISM</w:t>
      </w:r>
      <w:r w:rsidRPr="00D216DE">
        <w:rPr>
          <w:rFonts w:asciiTheme="minorHAnsi" w:hAnsiTheme="minorHAnsi" w:cs="Calibri"/>
          <w:bCs/>
          <w:sz w:val="24"/>
          <w:szCs w:val="24"/>
        </w:rPr>
        <w:t>».</w:t>
      </w:r>
    </w:p>
    <w:p w:rsidR="00B140D9" w:rsidRPr="00D216DE" w:rsidRDefault="00B140D9" w:rsidP="003459AC">
      <w:pPr>
        <w:pStyle w:val="a6"/>
        <w:numPr>
          <w:ilvl w:val="0"/>
          <w:numId w:val="2"/>
        </w:numPr>
        <w:spacing w:after="120"/>
        <w:ind w:left="851" w:hanging="430"/>
        <w:jc w:val="both"/>
        <w:rPr>
          <w:rFonts w:asciiTheme="minorHAnsi" w:hAnsiTheme="minorHAnsi" w:cs="Calibri"/>
          <w:bCs/>
          <w:sz w:val="24"/>
          <w:szCs w:val="24"/>
        </w:rPr>
      </w:pPr>
      <w:r w:rsidRPr="00D216DE">
        <w:rPr>
          <w:rFonts w:asciiTheme="minorHAnsi" w:hAnsiTheme="minorHAnsi" w:cs="Calibri"/>
          <w:bCs/>
          <w:sz w:val="24"/>
          <w:szCs w:val="24"/>
        </w:rPr>
        <w:t xml:space="preserve">Αναμόρφωση προϋπολογισμού Δήμου Κω οικον. έτους 2013 για την κάλυψη λειτουργικών αναγκών. </w:t>
      </w:r>
    </w:p>
    <w:p w:rsidR="00B140D9" w:rsidRPr="00D216DE" w:rsidRDefault="00B140D9" w:rsidP="003459AC">
      <w:pPr>
        <w:pStyle w:val="a6"/>
        <w:numPr>
          <w:ilvl w:val="0"/>
          <w:numId w:val="2"/>
        </w:numPr>
        <w:spacing w:after="120"/>
        <w:ind w:left="851" w:hanging="430"/>
        <w:jc w:val="both"/>
        <w:rPr>
          <w:rFonts w:asciiTheme="minorHAnsi" w:hAnsiTheme="minorHAnsi" w:cs="Calibri"/>
          <w:bCs/>
          <w:sz w:val="24"/>
          <w:szCs w:val="24"/>
        </w:rPr>
      </w:pPr>
      <w:r w:rsidRPr="00D216DE">
        <w:rPr>
          <w:rFonts w:asciiTheme="minorHAnsi" w:hAnsiTheme="minorHAnsi" w:cs="Calibri"/>
          <w:bCs/>
          <w:sz w:val="24"/>
          <w:szCs w:val="24"/>
        </w:rPr>
        <w:t xml:space="preserve">Έγκριση διενέργειας προμηθειών Δήμου Κω. </w:t>
      </w:r>
    </w:p>
    <w:p w:rsidR="00D216DE" w:rsidRPr="00D216DE" w:rsidRDefault="00D216DE" w:rsidP="003459AC">
      <w:pPr>
        <w:pStyle w:val="a6"/>
        <w:numPr>
          <w:ilvl w:val="0"/>
          <w:numId w:val="2"/>
        </w:numPr>
        <w:spacing w:after="120"/>
        <w:ind w:left="851" w:hanging="430"/>
        <w:jc w:val="both"/>
        <w:rPr>
          <w:rFonts w:asciiTheme="minorHAnsi" w:hAnsiTheme="minorHAnsi" w:cs="Calibri"/>
          <w:bCs/>
          <w:sz w:val="24"/>
          <w:szCs w:val="24"/>
        </w:rPr>
      </w:pPr>
      <w:r w:rsidRPr="00D216DE">
        <w:rPr>
          <w:rFonts w:asciiTheme="minorHAnsi" w:hAnsiTheme="minorHAnsi" w:cs="Calibri"/>
          <w:bCs/>
          <w:sz w:val="24"/>
          <w:szCs w:val="24"/>
        </w:rPr>
        <w:t xml:space="preserve">Επικαιροποίηση της υπ’ αριθμ. 469/2011 απόφασης του Δ.Σ. περί καταβολής ποσού ως αχρεωστήτως καταβληθέν. </w:t>
      </w:r>
    </w:p>
    <w:p w:rsidR="00D216DE" w:rsidRPr="00D216DE" w:rsidRDefault="00D216DE" w:rsidP="003459AC">
      <w:pPr>
        <w:pStyle w:val="a6"/>
        <w:numPr>
          <w:ilvl w:val="0"/>
          <w:numId w:val="2"/>
        </w:numPr>
        <w:spacing w:after="120"/>
        <w:ind w:left="851" w:hanging="430"/>
        <w:jc w:val="both"/>
        <w:rPr>
          <w:rFonts w:asciiTheme="minorHAnsi" w:hAnsiTheme="minorHAnsi" w:cs="Calibri"/>
          <w:bCs/>
          <w:sz w:val="24"/>
          <w:szCs w:val="24"/>
        </w:rPr>
      </w:pPr>
      <w:r w:rsidRPr="00D216DE">
        <w:rPr>
          <w:rFonts w:asciiTheme="minorHAnsi" w:hAnsiTheme="minorHAnsi" w:cs="Calibri"/>
          <w:bCs/>
          <w:sz w:val="24"/>
          <w:szCs w:val="24"/>
        </w:rPr>
        <w:t xml:space="preserve">Επιστροφή ποσών ως αχρεωστήτως καταβληθέντων. </w:t>
      </w:r>
    </w:p>
    <w:p w:rsidR="00B140D9" w:rsidRPr="00D216DE" w:rsidRDefault="00B140D9" w:rsidP="003459AC">
      <w:pPr>
        <w:pStyle w:val="a6"/>
        <w:numPr>
          <w:ilvl w:val="0"/>
          <w:numId w:val="2"/>
        </w:numPr>
        <w:spacing w:after="120"/>
        <w:ind w:left="851" w:hanging="430"/>
        <w:jc w:val="both"/>
        <w:rPr>
          <w:rFonts w:asciiTheme="minorHAnsi" w:hAnsiTheme="minorHAnsi" w:cs="Calibri"/>
          <w:bCs/>
          <w:sz w:val="24"/>
          <w:szCs w:val="24"/>
        </w:rPr>
      </w:pPr>
      <w:r w:rsidRPr="00D216DE">
        <w:rPr>
          <w:rFonts w:asciiTheme="minorHAnsi" w:hAnsiTheme="minorHAnsi" w:cs="Calibri"/>
          <w:bCs/>
          <w:sz w:val="24"/>
          <w:szCs w:val="24"/>
        </w:rPr>
        <w:t>Έγκριση εξόδων κίνησης μετακινουμένων για εκτός έδρας υπηρεσία και ψήφιση πιστώσεων.</w:t>
      </w:r>
    </w:p>
    <w:p w:rsidR="00B140D9" w:rsidRPr="00D216DE" w:rsidRDefault="00B140D9" w:rsidP="003459AC">
      <w:pPr>
        <w:pStyle w:val="a6"/>
        <w:numPr>
          <w:ilvl w:val="0"/>
          <w:numId w:val="2"/>
        </w:numPr>
        <w:spacing w:after="120"/>
        <w:ind w:left="851" w:hanging="430"/>
        <w:jc w:val="both"/>
        <w:rPr>
          <w:rFonts w:asciiTheme="minorHAnsi" w:hAnsiTheme="minorHAnsi" w:cs="Calibri"/>
          <w:bCs/>
          <w:sz w:val="24"/>
          <w:szCs w:val="24"/>
        </w:rPr>
      </w:pPr>
      <w:r w:rsidRPr="00D216DE">
        <w:rPr>
          <w:rFonts w:asciiTheme="minorHAnsi" w:hAnsiTheme="minorHAnsi" w:cs="Calibri"/>
          <w:bCs/>
          <w:sz w:val="24"/>
          <w:szCs w:val="24"/>
        </w:rPr>
        <w:t xml:space="preserve">Γνωμοδότηση του Δ.Σ. για την Μελέτη Περιβαλλοντικών Επιπτώσεων του έργου: «Κέντρο Διαλογής και Συσκευασίας Ανακυκλώσιμων Υλικών (για χαρτί, γυαλί, μέταλλο, πλαστικό και υφάσματα κουρτίνες»), επί της Κ.Μ. 511Δ Γαιών Πυλίου, στην περιοχή Λινοπότι της Νήσου Κω, για λογαριασμό της «ΚΑΜΠΟΥΡΗΣ Α.Ε.». </w:t>
      </w:r>
    </w:p>
    <w:p w:rsidR="00B140D9" w:rsidRPr="00D216DE" w:rsidRDefault="00B140D9" w:rsidP="003459AC">
      <w:pPr>
        <w:spacing w:after="120"/>
        <w:ind w:left="851"/>
        <w:jc w:val="both"/>
        <w:rPr>
          <w:rFonts w:asciiTheme="minorHAnsi" w:hAnsiTheme="minorHAnsi" w:cs="Calibri"/>
          <w:bCs/>
          <w:sz w:val="24"/>
          <w:szCs w:val="24"/>
        </w:rPr>
      </w:pPr>
    </w:p>
    <w:p w:rsidR="00EE3080" w:rsidRPr="00233CDA" w:rsidRDefault="00EE3080" w:rsidP="00EE3080">
      <w:pPr>
        <w:pStyle w:val="aa"/>
        <w:tabs>
          <w:tab w:val="left" w:pos="709"/>
        </w:tabs>
        <w:spacing w:line="240" w:lineRule="auto"/>
        <w:ind w:left="360" w:hanging="425"/>
        <w:jc w:val="center"/>
        <w:rPr>
          <w:rFonts w:ascii="Garamond" w:hAnsi="Garamond" w:cs="Tahoma"/>
          <w:sz w:val="2"/>
          <w:szCs w:val="23"/>
        </w:rPr>
      </w:pPr>
    </w:p>
    <w:p w:rsidR="00EE3080" w:rsidRDefault="00EE3080" w:rsidP="00EE3080">
      <w:pPr>
        <w:spacing w:after="120" w:line="240" w:lineRule="auto"/>
        <w:ind w:left="5040" w:right="-176"/>
        <w:jc w:val="center"/>
        <w:outlineLvl w:val="0"/>
        <w:rPr>
          <w:rFonts w:asciiTheme="majorHAnsi" w:hAnsiTheme="majorHAnsi" w:cs="Calibri"/>
          <w:b/>
          <w:bCs/>
          <w:szCs w:val="20"/>
        </w:rPr>
      </w:pPr>
      <w:r w:rsidRPr="00CB77AD">
        <w:rPr>
          <w:rFonts w:asciiTheme="majorHAnsi" w:hAnsiTheme="majorHAnsi" w:cs="Calibri"/>
          <w:b/>
          <w:bCs/>
          <w:szCs w:val="20"/>
        </w:rPr>
        <w:t>Ο ΠΡΟΕΔΡΟΣ Τ</w:t>
      </w:r>
      <w:r>
        <w:rPr>
          <w:rFonts w:asciiTheme="majorHAnsi" w:hAnsiTheme="majorHAnsi" w:cs="Calibri"/>
          <w:b/>
          <w:bCs/>
          <w:szCs w:val="20"/>
        </w:rPr>
        <w:t>ΟΥ Δ.Σ.</w:t>
      </w:r>
    </w:p>
    <w:p w:rsidR="00EE3080" w:rsidRPr="00233CDA" w:rsidRDefault="00EE3080" w:rsidP="00EE3080">
      <w:pPr>
        <w:spacing w:after="120" w:line="240" w:lineRule="auto"/>
        <w:ind w:left="5040" w:right="-176"/>
        <w:jc w:val="center"/>
        <w:outlineLvl w:val="0"/>
        <w:rPr>
          <w:rFonts w:asciiTheme="majorHAnsi" w:hAnsiTheme="majorHAnsi" w:cs="Calibri"/>
          <w:b/>
          <w:bCs/>
          <w:sz w:val="20"/>
          <w:szCs w:val="20"/>
        </w:rPr>
      </w:pPr>
    </w:p>
    <w:p w:rsidR="00EE3080" w:rsidRPr="00CB77AD" w:rsidRDefault="00EE3080" w:rsidP="00EE3080">
      <w:pPr>
        <w:spacing w:after="120" w:line="240" w:lineRule="auto"/>
        <w:ind w:left="5040" w:right="-176"/>
        <w:jc w:val="center"/>
        <w:outlineLvl w:val="0"/>
        <w:rPr>
          <w:rFonts w:asciiTheme="majorHAnsi" w:hAnsiTheme="majorHAnsi" w:cs="Calibri"/>
          <w:b/>
          <w:bCs/>
          <w:szCs w:val="20"/>
        </w:rPr>
      </w:pPr>
      <w:r w:rsidRPr="00CB77AD">
        <w:rPr>
          <w:rFonts w:asciiTheme="majorHAnsi" w:hAnsiTheme="majorHAnsi" w:cs="Calibri"/>
          <w:b/>
          <w:bCs/>
          <w:szCs w:val="20"/>
        </w:rPr>
        <w:t>ΒΑΣΙΛΕΙΟΣ ΔΡΟΣΟΣ</w:t>
      </w:r>
    </w:p>
    <w:p w:rsidR="00EE3080" w:rsidRDefault="00EE3080" w:rsidP="00EE3080">
      <w:pPr>
        <w:spacing w:after="0" w:line="240" w:lineRule="auto"/>
        <w:rPr>
          <w:rFonts w:ascii="Garamond" w:hAnsi="Garamond"/>
          <w:bCs/>
          <w:i/>
          <w:sz w:val="12"/>
          <w:u w:val="single"/>
        </w:rPr>
      </w:pPr>
    </w:p>
    <w:p w:rsidR="00EE3080" w:rsidRPr="00130B38" w:rsidRDefault="00EE3080" w:rsidP="00EE3080">
      <w:pPr>
        <w:spacing w:after="0" w:line="240" w:lineRule="auto"/>
        <w:rPr>
          <w:rFonts w:ascii="Garamond" w:hAnsi="Garamond"/>
          <w:bCs/>
          <w:i/>
          <w:sz w:val="12"/>
          <w:u w:val="single"/>
        </w:rPr>
      </w:pPr>
    </w:p>
    <w:p w:rsidR="00EE3080" w:rsidRDefault="00EE3080" w:rsidP="00EE3080">
      <w:pPr>
        <w:spacing w:after="0" w:line="240" w:lineRule="auto"/>
        <w:rPr>
          <w:rFonts w:ascii="Garamond" w:hAnsi="Garamond"/>
          <w:bCs/>
          <w:i/>
          <w:sz w:val="12"/>
          <w:u w:val="single"/>
        </w:rPr>
      </w:pPr>
    </w:p>
    <w:p w:rsidR="00D216DE" w:rsidRDefault="00D216DE" w:rsidP="00EE3080">
      <w:pPr>
        <w:spacing w:after="0" w:line="240" w:lineRule="auto"/>
        <w:rPr>
          <w:rFonts w:ascii="Garamond" w:hAnsi="Garamond"/>
          <w:bCs/>
          <w:i/>
          <w:sz w:val="12"/>
          <w:u w:val="single"/>
        </w:rPr>
      </w:pPr>
    </w:p>
    <w:p w:rsidR="00D216DE" w:rsidRDefault="00D216DE" w:rsidP="00EE3080">
      <w:pPr>
        <w:spacing w:after="0" w:line="240" w:lineRule="auto"/>
        <w:rPr>
          <w:rFonts w:ascii="Garamond" w:hAnsi="Garamond"/>
          <w:bCs/>
          <w:i/>
          <w:sz w:val="12"/>
          <w:u w:val="single"/>
        </w:rPr>
      </w:pPr>
    </w:p>
    <w:p w:rsidR="00D216DE" w:rsidRDefault="00D216DE" w:rsidP="00EE3080">
      <w:pPr>
        <w:spacing w:after="0" w:line="240" w:lineRule="auto"/>
        <w:rPr>
          <w:rFonts w:ascii="Garamond" w:hAnsi="Garamond"/>
          <w:bCs/>
          <w:i/>
          <w:sz w:val="12"/>
          <w:u w:val="single"/>
        </w:rPr>
      </w:pPr>
    </w:p>
    <w:p w:rsidR="00D216DE" w:rsidRDefault="00D216DE" w:rsidP="00EE3080">
      <w:pPr>
        <w:spacing w:after="0" w:line="240" w:lineRule="auto"/>
        <w:rPr>
          <w:rFonts w:ascii="Garamond" w:hAnsi="Garamond"/>
          <w:bCs/>
          <w:i/>
          <w:sz w:val="12"/>
          <w:u w:val="single"/>
        </w:rPr>
      </w:pPr>
    </w:p>
    <w:p w:rsidR="00D216DE" w:rsidRDefault="00D216DE" w:rsidP="00EE3080">
      <w:pPr>
        <w:spacing w:after="0" w:line="240" w:lineRule="auto"/>
        <w:rPr>
          <w:rFonts w:ascii="Garamond" w:hAnsi="Garamond"/>
          <w:bCs/>
          <w:i/>
          <w:sz w:val="12"/>
          <w:u w:val="single"/>
        </w:rPr>
      </w:pPr>
    </w:p>
    <w:p w:rsidR="00D216DE" w:rsidRDefault="00D216DE" w:rsidP="00EE3080">
      <w:pPr>
        <w:spacing w:after="0" w:line="240" w:lineRule="auto"/>
        <w:rPr>
          <w:rFonts w:ascii="Garamond" w:hAnsi="Garamond"/>
          <w:bCs/>
          <w:i/>
          <w:sz w:val="12"/>
          <w:u w:val="single"/>
        </w:rPr>
      </w:pPr>
    </w:p>
    <w:p w:rsidR="00D216DE" w:rsidRDefault="00D216DE" w:rsidP="00EE3080">
      <w:pPr>
        <w:spacing w:after="0" w:line="240" w:lineRule="auto"/>
        <w:rPr>
          <w:rFonts w:ascii="Garamond" w:hAnsi="Garamond"/>
          <w:bCs/>
          <w:i/>
          <w:sz w:val="12"/>
          <w:u w:val="single"/>
        </w:rPr>
      </w:pPr>
    </w:p>
    <w:p w:rsidR="00D216DE" w:rsidRDefault="00D216DE" w:rsidP="00EE3080">
      <w:pPr>
        <w:spacing w:after="0" w:line="240" w:lineRule="auto"/>
        <w:rPr>
          <w:rFonts w:ascii="Garamond" w:hAnsi="Garamond"/>
          <w:bCs/>
          <w:i/>
          <w:sz w:val="12"/>
          <w:u w:val="single"/>
        </w:rPr>
      </w:pPr>
    </w:p>
    <w:p w:rsidR="00D216DE" w:rsidRDefault="00D216DE" w:rsidP="00EE3080">
      <w:pPr>
        <w:spacing w:after="0" w:line="240" w:lineRule="auto"/>
        <w:rPr>
          <w:rFonts w:ascii="Garamond" w:hAnsi="Garamond"/>
          <w:bCs/>
          <w:i/>
          <w:sz w:val="12"/>
          <w:u w:val="single"/>
        </w:rPr>
      </w:pPr>
    </w:p>
    <w:p w:rsidR="00D216DE" w:rsidRDefault="00D216DE" w:rsidP="00EE3080">
      <w:pPr>
        <w:spacing w:after="0" w:line="240" w:lineRule="auto"/>
        <w:rPr>
          <w:rFonts w:ascii="Garamond" w:hAnsi="Garamond"/>
          <w:bCs/>
          <w:i/>
          <w:sz w:val="12"/>
          <w:u w:val="single"/>
        </w:rPr>
      </w:pPr>
    </w:p>
    <w:p w:rsidR="00D216DE" w:rsidRDefault="00D216DE" w:rsidP="00EE3080">
      <w:pPr>
        <w:spacing w:after="0" w:line="240" w:lineRule="auto"/>
        <w:rPr>
          <w:rFonts w:ascii="Garamond" w:hAnsi="Garamond"/>
          <w:bCs/>
          <w:i/>
          <w:sz w:val="12"/>
          <w:u w:val="single"/>
        </w:rPr>
      </w:pPr>
    </w:p>
    <w:p w:rsidR="00D216DE" w:rsidRDefault="00D216DE" w:rsidP="00EE3080">
      <w:pPr>
        <w:spacing w:after="0" w:line="240" w:lineRule="auto"/>
        <w:rPr>
          <w:rFonts w:ascii="Garamond" w:hAnsi="Garamond"/>
          <w:bCs/>
          <w:i/>
          <w:sz w:val="12"/>
          <w:u w:val="single"/>
        </w:rPr>
      </w:pPr>
    </w:p>
    <w:p w:rsidR="00D216DE" w:rsidRDefault="00D216DE" w:rsidP="00EE3080">
      <w:pPr>
        <w:spacing w:after="0" w:line="240" w:lineRule="auto"/>
        <w:rPr>
          <w:rFonts w:ascii="Garamond" w:hAnsi="Garamond"/>
          <w:bCs/>
          <w:i/>
          <w:sz w:val="12"/>
          <w:u w:val="single"/>
        </w:rPr>
      </w:pPr>
    </w:p>
    <w:p w:rsidR="00D216DE" w:rsidRDefault="00D216DE" w:rsidP="00EE3080">
      <w:pPr>
        <w:spacing w:after="0" w:line="240" w:lineRule="auto"/>
        <w:rPr>
          <w:rFonts w:ascii="Garamond" w:hAnsi="Garamond"/>
          <w:bCs/>
          <w:i/>
          <w:sz w:val="12"/>
          <w:u w:val="single"/>
        </w:rPr>
      </w:pPr>
    </w:p>
    <w:p w:rsidR="00D216DE" w:rsidRDefault="00D216DE" w:rsidP="00EE3080">
      <w:pPr>
        <w:spacing w:after="0" w:line="240" w:lineRule="auto"/>
        <w:rPr>
          <w:rFonts w:ascii="Garamond" w:hAnsi="Garamond"/>
          <w:bCs/>
          <w:i/>
          <w:sz w:val="12"/>
          <w:u w:val="single"/>
        </w:rPr>
      </w:pPr>
    </w:p>
    <w:p w:rsidR="00D216DE" w:rsidRDefault="00D216DE" w:rsidP="00EE3080">
      <w:pPr>
        <w:spacing w:after="0" w:line="240" w:lineRule="auto"/>
        <w:rPr>
          <w:rFonts w:ascii="Garamond" w:hAnsi="Garamond"/>
          <w:bCs/>
          <w:i/>
          <w:sz w:val="12"/>
          <w:u w:val="single"/>
        </w:rPr>
      </w:pPr>
    </w:p>
    <w:p w:rsidR="00D216DE" w:rsidRDefault="00D216DE" w:rsidP="00EE3080">
      <w:pPr>
        <w:spacing w:after="0" w:line="240" w:lineRule="auto"/>
        <w:rPr>
          <w:rFonts w:ascii="Garamond" w:hAnsi="Garamond"/>
          <w:bCs/>
          <w:i/>
          <w:sz w:val="12"/>
          <w:u w:val="single"/>
        </w:rPr>
      </w:pPr>
    </w:p>
    <w:p w:rsidR="00EE3080" w:rsidRDefault="00EE3080" w:rsidP="00EE3080">
      <w:pPr>
        <w:spacing w:after="0" w:line="240" w:lineRule="auto"/>
        <w:rPr>
          <w:rFonts w:ascii="Garamond" w:hAnsi="Garamond"/>
          <w:bCs/>
          <w:i/>
          <w:sz w:val="12"/>
          <w:u w:val="single"/>
        </w:rPr>
      </w:pPr>
    </w:p>
    <w:p w:rsidR="00EE3080" w:rsidRPr="00D216DE" w:rsidRDefault="00EE3080" w:rsidP="00D216DE">
      <w:pPr>
        <w:spacing w:after="0" w:line="360" w:lineRule="auto"/>
        <w:rPr>
          <w:rFonts w:ascii="Garamond" w:hAnsi="Garamond"/>
          <w:bCs/>
          <w:i/>
          <w:sz w:val="16"/>
        </w:rPr>
      </w:pPr>
      <w:r w:rsidRPr="00D216DE">
        <w:rPr>
          <w:rFonts w:ascii="Garamond" w:hAnsi="Garamond"/>
          <w:bCs/>
          <w:i/>
          <w:sz w:val="16"/>
          <w:u w:val="single"/>
        </w:rPr>
        <w:t>ΕΣΩΤΕΡΙΚΗ  ΔΙΑΝΟΜΗ</w:t>
      </w:r>
      <w:r w:rsidRPr="00D216DE">
        <w:rPr>
          <w:rFonts w:ascii="Garamond" w:hAnsi="Garamond"/>
          <w:bCs/>
          <w:i/>
          <w:sz w:val="16"/>
        </w:rPr>
        <w:t>:</w:t>
      </w:r>
    </w:p>
    <w:p w:rsidR="00EE3080" w:rsidRPr="00D216DE" w:rsidRDefault="00EE3080" w:rsidP="00D216DE">
      <w:pPr>
        <w:spacing w:after="0" w:line="360" w:lineRule="auto"/>
        <w:ind w:firstLine="284"/>
        <w:rPr>
          <w:rFonts w:ascii="Garamond" w:hAnsi="Garamond"/>
          <w:bCs/>
          <w:sz w:val="16"/>
        </w:rPr>
      </w:pPr>
      <w:r w:rsidRPr="00D216DE">
        <w:rPr>
          <w:rFonts w:ascii="Garamond" w:hAnsi="Garamond"/>
          <w:bCs/>
          <w:sz w:val="16"/>
        </w:rPr>
        <w:t>--- ΓΡΑΜΜΑΤΕΙΑ ΔΗΜΑΡΧΟΥ/ ΙΔΙΑΙΤΕΡΟ ΓΡΑΦΕΙΟ ΔΗΜΑΡΧΟΥ</w:t>
      </w:r>
    </w:p>
    <w:p w:rsidR="00EE3080" w:rsidRPr="00D216DE" w:rsidRDefault="00EE3080" w:rsidP="00D216DE">
      <w:pPr>
        <w:spacing w:after="0" w:line="360" w:lineRule="auto"/>
        <w:ind w:firstLine="284"/>
        <w:rPr>
          <w:rFonts w:ascii="Garamond" w:hAnsi="Garamond"/>
          <w:bCs/>
          <w:sz w:val="16"/>
        </w:rPr>
      </w:pPr>
      <w:r w:rsidRPr="00D216DE">
        <w:rPr>
          <w:rFonts w:ascii="Garamond" w:hAnsi="Garamond"/>
          <w:bCs/>
          <w:sz w:val="16"/>
        </w:rPr>
        <w:t>--- ΓΡΑΦΕΙΟ ΑΝΤΙΔΗΜΑΡΧΩΝ--- ΠΡΟΕΔΡΟΥΣ Ν.Π.Δ.Δ. &amp; ΕΠΙΧΕΙΡΗΣΕΩΝ</w:t>
      </w:r>
      <w:r w:rsidRPr="00D216DE">
        <w:rPr>
          <w:rFonts w:ascii="Garamond" w:hAnsi="Garamond"/>
          <w:bCs/>
          <w:sz w:val="16"/>
        </w:rPr>
        <w:tab/>
      </w:r>
    </w:p>
    <w:p w:rsidR="00EE3080" w:rsidRPr="00D216DE" w:rsidRDefault="00EE3080" w:rsidP="00D216DE">
      <w:pPr>
        <w:spacing w:after="0" w:line="360" w:lineRule="auto"/>
        <w:ind w:firstLine="284"/>
        <w:rPr>
          <w:rFonts w:ascii="Garamond" w:hAnsi="Garamond"/>
          <w:bCs/>
          <w:sz w:val="16"/>
        </w:rPr>
      </w:pPr>
      <w:r w:rsidRPr="00D216DE">
        <w:rPr>
          <w:rFonts w:ascii="Garamond" w:hAnsi="Garamond"/>
          <w:bCs/>
          <w:sz w:val="16"/>
        </w:rPr>
        <w:t>--- ΓΡΑΦΕΙΟ ΝΟΜΙΚΗΣ ΣΥΜΒΟΥΛΟΥ</w:t>
      </w:r>
    </w:p>
    <w:p w:rsidR="00EE3080" w:rsidRPr="00D216DE" w:rsidRDefault="00EE3080" w:rsidP="00D216DE">
      <w:pPr>
        <w:spacing w:after="0" w:line="360" w:lineRule="auto"/>
        <w:ind w:firstLine="284"/>
        <w:rPr>
          <w:rFonts w:cs="Calibri"/>
          <w:b/>
          <w:bCs/>
          <w:sz w:val="16"/>
          <w:u w:val="single"/>
        </w:rPr>
      </w:pPr>
      <w:r w:rsidRPr="00D216DE">
        <w:rPr>
          <w:rFonts w:ascii="Garamond" w:hAnsi="Garamond"/>
          <w:bCs/>
          <w:sz w:val="16"/>
        </w:rPr>
        <w:t>--- ΠΡΟΙΣΤΑΜΕΝΟΥΣ  ΔΙΕΥΘΥΝΣΕΩΝ &amp; ΤΜΗΜΑΤΩΝ</w:t>
      </w:r>
      <w:r w:rsidRPr="00D216DE">
        <w:rPr>
          <w:bCs/>
          <w:sz w:val="16"/>
        </w:rPr>
        <w:t xml:space="preserve">.  </w:t>
      </w:r>
    </w:p>
    <w:p w:rsidR="003A384E" w:rsidRPr="00D216DE" w:rsidRDefault="003A384E" w:rsidP="00D216DE">
      <w:pPr>
        <w:spacing w:line="360" w:lineRule="auto"/>
        <w:rPr>
          <w:sz w:val="16"/>
        </w:rPr>
      </w:pPr>
    </w:p>
    <w:sectPr w:rsidR="003A384E" w:rsidRPr="00D216DE" w:rsidSect="003459AC">
      <w:headerReference w:type="default" r:id="rId8"/>
      <w:footerReference w:type="even" r:id="rId9"/>
      <w:footerReference w:type="default" r:id="rId10"/>
      <w:footerReference w:type="first" r:id="rId11"/>
      <w:pgSz w:w="11906" w:h="16838" w:code="9"/>
      <w:pgMar w:top="363" w:right="1274" w:bottom="426" w:left="1134" w:header="432" w:footer="2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0D9" w:rsidRDefault="00B140D9" w:rsidP="00B140D9">
      <w:pPr>
        <w:spacing w:after="0" w:line="240" w:lineRule="auto"/>
      </w:pPr>
      <w:r>
        <w:separator/>
      </w:r>
    </w:p>
  </w:endnote>
  <w:endnote w:type="continuationSeparator" w:id="0">
    <w:p w:rsidR="00B140D9" w:rsidRDefault="00B140D9" w:rsidP="00B14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A1"/>
    <w:family w:val="swiss"/>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D9" w:rsidRDefault="00B140D9" w:rsidP="00342D8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140D9" w:rsidRDefault="00B140D9" w:rsidP="00342D8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5346"/>
      <w:docPartObj>
        <w:docPartGallery w:val="Page Numbers (Bottom of Page)"/>
        <w:docPartUnique/>
      </w:docPartObj>
    </w:sdtPr>
    <w:sdtEndPr>
      <w:rPr>
        <w:sz w:val="20"/>
      </w:rPr>
    </w:sdtEndPr>
    <w:sdtContent>
      <w:p w:rsidR="00B140D9" w:rsidRDefault="00B140D9">
        <w:pPr>
          <w:pStyle w:val="a7"/>
          <w:jc w:val="right"/>
        </w:pPr>
        <w:r w:rsidRPr="009E7A37">
          <w:rPr>
            <w:sz w:val="20"/>
          </w:rPr>
          <w:fldChar w:fldCharType="begin"/>
        </w:r>
        <w:r w:rsidRPr="009E7A37">
          <w:rPr>
            <w:sz w:val="20"/>
          </w:rPr>
          <w:instrText xml:space="preserve"> PAGE   \* MERGEFORMAT </w:instrText>
        </w:r>
        <w:r w:rsidRPr="009E7A37">
          <w:rPr>
            <w:sz w:val="20"/>
          </w:rPr>
          <w:fldChar w:fldCharType="separate"/>
        </w:r>
        <w:r w:rsidR="00262C11">
          <w:rPr>
            <w:noProof/>
            <w:sz w:val="20"/>
          </w:rPr>
          <w:t>2</w:t>
        </w:r>
        <w:r w:rsidRPr="009E7A37">
          <w:rPr>
            <w:sz w:val="20"/>
          </w:rPr>
          <w:fldChar w:fldCharType="end"/>
        </w:r>
      </w:p>
    </w:sdtContent>
  </w:sdt>
  <w:p w:rsidR="00B140D9" w:rsidRPr="00637555" w:rsidRDefault="00B140D9" w:rsidP="00342D81">
    <w:pPr>
      <w:pStyle w:val="a7"/>
      <w:pBdr>
        <w:top w:val="single" w:sz="4" w:space="1" w:color="auto"/>
      </w:pBdr>
      <w:spacing w:before="120"/>
      <w:jc w:val="center"/>
      <w:rPr>
        <w:rFonts w:ascii="Calibri" w:eastAsia="Arial Unicode MS" w:hAnsi="Calibri" w:cs="Calibri"/>
        <w:i/>
        <w:sz w:val="20"/>
        <w:szCs w:val="20"/>
        <w:vertAlign w:val="superscript"/>
      </w:rPr>
    </w:pPr>
    <w:r w:rsidRPr="00637555">
      <w:rPr>
        <w:rFonts w:ascii="Calibri" w:eastAsia="Arial Unicode MS" w:hAnsi="Calibri" w:cs="Calibri"/>
        <w:sz w:val="20"/>
        <w:szCs w:val="20"/>
        <w:vertAlign w:val="superscript"/>
      </w:rPr>
      <w:t>ΔΗΜΟΣ ΚΩ – ΓΡΑΦΕΙΟ ΔΗΜΟΤΙΚΟΥ ΣΥΜΒΟΥΛΙΟΥ</w:t>
    </w:r>
    <w:r>
      <w:rPr>
        <w:rFonts w:ascii="Calibri" w:eastAsia="Arial Unicode MS" w:hAnsi="Calibri" w:cs="Calibri"/>
        <w:sz w:val="20"/>
        <w:szCs w:val="20"/>
        <w:vertAlign w:val="superscript"/>
      </w:rPr>
      <w:t xml:space="preserve"> </w:t>
    </w:r>
    <w:r w:rsidRPr="00637555">
      <w:rPr>
        <w:rFonts w:ascii="Calibri" w:eastAsia="Arial Unicode MS" w:hAnsi="Calibri" w:cs="Calibri"/>
        <w:sz w:val="20"/>
        <w:szCs w:val="20"/>
        <w:vertAlign w:val="superscript"/>
      </w:rPr>
      <w:t>-</w:t>
    </w:r>
    <w:r>
      <w:rPr>
        <w:rFonts w:ascii="Calibri" w:eastAsia="Arial Unicode MS" w:hAnsi="Calibri" w:cs="Calibri"/>
        <w:sz w:val="20"/>
        <w:szCs w:val="20"/>
        <w:vertAlign w:val="superscript"/>
      </w:rPr>
      <w:t xml:space="preserve"> </w:t>
    </w:r>
    <w:r w:rsidRPr="00637555">
      <w:rPr>
        <w:rFonts w:ascii="Calibri" w:eastAsia="Arial Unicode MS" w:hAnsi="Calibri" w:cs="Calibri"/>
        <w:sz w:val="20"/>
        <w:szCs w:val="20"/>
        <w:vertAlign w:val="superscript"/>
      </w:rPr>
      <w:t>ΑΚΤΗ ΚΟΥΝΤΟΥΡΙΩΤΗ 7</w:t>
    </w:r>
    <w:r>
      <w:rPr>
        <w:rFonts w:ascii="Calibri" w:eastAsia="Arial Unicode MS" w:hAnsi="Calibri" w:cs="Calibri"/>
        <w:sz w:val="20"/>
        <w:szCs w:val="20"/>
        <w:vertAlign w:val="superscript"/>
      </w:rPr>
      <w:t xml:space="preserve"> </w:t>
    </w:r>
    <w:r w:rsidRPr="00637555">
      <w:rPr>
        <w:rFonts w:ascii="Calibri" w:eastAsia="Arial Unicode MS" w:hAnsi="Calibri" w:cs="Calibri"/>
        <w:sz w:val="20"/>
        <w:szCs w:val="20"/>
        <w:vertAlign w:val="superscript"/>
      </w:rPr>
      <w:t>-</w:t>
    </w:r>
    <w:r>
      <w:rPr>
        <w:rFonts w:ascii="Calibri" w:eastAsia="Arial Unicode MS" w:hAnsi="Calibri" w:cs="Calibri"/>
        <w:sz w:val="20"/>
        <w:szCs w:val="20"/>
        <w:vertAlign w:val="superscript"/>
      </w:rPr>
      <w:t xml:space="preserve"> </w:t>
    </w:r>
    <w:r w:rsidRPr="00637555">
      <w:rPr>
        <w:rFonts w:ascii="Calibri" w:eastAsia="Arial Unicode MS" w:hAnsi="Calibri" w:cs="Calibri"/>
        <w:sz w:val="20"/>
        <w:szCs w:val="20"/>
        <w:vertAlign w:val="superscript"/>
      </w:rPr>
      <w:t xml:space="preserve">85300 ΚΩΣ – ΤΗΛ.  2242360431-432-433 - </w:t>
    </w:r>
    <w:r w:rsidRPr="00637555">
      <w:rPr>
        <w:rFonts w:ascii="Calibri" w:eastAsia="Arial Unicode MS" w:hAnsi="Calibri" w:cs="Calibri"/>
        <w:sz w:val="20"/>
        <w:szCs w:val="20"/>
        <w:vertAlign w:val="superscript"/>
        <w:lang w:val="en-US"/>
      </w:rPr>
      <w:t>FAX</w:t>
    </w:r>
    <w:r w:rsidRPr="00637555">
      <w:rPr>
        <w:rFonts w:ascii="Calibri" w:eastAsia="Arial Unicode MS" w:hAnsi="Calibri" w:cs="Calibri"/>
        <w:sz w:val="20"/>
        <w:szCs w:val="20"/>
        <w:vertAlign w:val="superscript"/>
      </w:rPr>
      <w:t>. 2242021341</w:t>
    </w:r>
  </w:p>
  <w:p w:rsidR="00B140D9" w:rsidRPr="00637555" w:rsidRDefault="00B140D9" w:rsidP="00342D81">
    <w:pPr>
      <w:pStyle w:val="a7"/>
      <w:pBdr>
        <w:top w:val="single" w:sz="4" w:space="1" w:color="auto"/>
      </w:pBdr>
      <w:spacing w:before="120"/>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D9" w:rsidRPr="00637555" w:rsidRDefault="00B140D9" w:rsidP="00342D81">
    <w:pPr>
      <w:pStyle w:val="a7"/>
      <w:pBdr>
        <w:top w:val="single" w:sz="4" w:space="1" w:color="auto"/>
      </w:pBdr>
      <w:spacing w:before="120"/>
      <w:jc w:val="center"/>
      <w:rPr>
        <w:rFonts w:ascii="Calibri" w:eastAsia="Arial Unicode MS" w:hAnsi="Calibri" w:cs="Calibri"/>
        <w:i/>
        <w:sz w:val="20"/>
        <w:szCs w:val="20"/>
        <w:vertAlign w:val="superscript"/>
      </w:rPr>
    </w:pPr>
    <w:r w:rsidRPr="00637555">
      <w:rPr>
        <w:rFonts w:ascii="Calibri" w:eastAsia="Arial Unicode MS" w:hAnsi="Calibri" w:cs="Calibri"/>
        <w:sz w:val="20"/>
        <w:szCs w:val="20"/>
        <w:vertAlign w:val="superscript"/>
      </w:rPr>
      <w:t>ΔΗΜΟΣ ΚΩ – ΓΡΑΦΕΙΟ ΔΗΜΟΤΙΚΟΥ ΣΥΜΒΟΥΛΙΟΥ</w:t>
    </w:r>
    <w:r>
      <w:rPr>
        <w:rFonts w:ascii="Calibri" w:eastAsia="Arial Unicode MS" w:hAnsi="Calibri" w:cs="Calibri"/>
        <w:sz w:val="20"/>
        <w:szCs w:val="20"/>
        <w:vertAlign w:val="superscript"/>
      </w:rPr>
      <w:t xml:space="preserve"> </w:t>
    </w:r>
    <w:r w:rsidRPr="00637555">
      <w:rPr>
        <w:rFonts w:ascii="Calibri" w:eastAsia="Arial Unicode MS" w:hAnsi="Calibri" w:cs="Calibri"/>
        <w:sz w:val="20"/>
        <w:szCs w:val="20"/>
        <w:vertAlign w:val="superscript"/>
      </w:rPr>
      <w:t>-</w:t>
    </w:r>
    <w:r>
      <w:rPr>
        <w:rFonts w:ascii="Calibri" w:eastAsia="Arial Unicode MS" w:hAnsi="Calibri" w:cs="Calibri"/>
        <w:sz w:val="20"/>
        <w:szCs w:val="20"/>
        <w:vertAlign w:val="superscript"/>
      </w:rPr>
      <w:t xml:space="preserve"> </w:t>
    </w:r>
    <w:r w:rsidRPr="00637555">
      <w:rPr>
        <w:rFonts w:ascii="Calibri" w:eastAsia="Arial Unicode MS" w:hAnsi="Calibri" w:cs="Calibri"/>
        <w:sz w:val="20"/>
        <w:szCs w:val="20"/>
        <w:vertAlign w:val="superscript"/>
      </w:rPr>
      <w:t>ΑΚΤΗ ΚΟΥΝΤΟΥΡΙΩΤΗ 7</w:t>
    </w:r>
    <w:r>
      <w:rPr>
        <w:rFonts w:ascii="Calibri" w:eastAsia="Arial Unicode MS" w:hAnsi="Calibri" w:cs="Calibri"/>
        <w:sz w:val="20"/>
        <w:szCs w:val="20"/>
        <w:vertAlign w:val="superscript"/>
      </w:rPr>
      <w:t xml:space="preserve"> </w:t>
    </w:r>
    <w:r w:rsidRPr="00637555">
      <w:rPr>
        <w:rFonts w:ascii="Calibri" w:eastAsia="Arial Unicode MS" w:hAnsi="Calibri" w:cs="Calibri"/>
        <w:sz w:val="20"/>
        <w:szCs w:val="20"/>
        <w:vertAlign w:val="superscript"/>
      </w:rPr>
      <w:t>-</w:t>
    </w:r>
    <w:r>
      <w:rPr>
        <w:rFonts w:ascii="Calibri" w:eastAsia="Arial Unicode MS" w:hAnsi="Calibri" w:cs="Calibri"/>
        <w:sz w:val="20"/>
        <w:szCs w:val="20"/>
        <w:vertAlign w:val="superscript"/>
      </w:rPr>
      <w:t xml:space="preserve"> </w:t>
    </w:r>
    <w:r w:rsidRPr="00637555">
      <w:rPr>
        <w:rFonts w:ascii="Calibri" w:eastAsia="Arial Unicode MS" w:hAnsi="Calibri" w:cs="Calibri"/>
        <w:sz w:val="20"/>
        <w:szCs w:val="20"/>
        <w:vertAlign w:val="superscript"/>
      </w:rPr>
      <w:t xml:space="preserve">85300 ΚΩΣ – ΤΗΛ.  2242360431-432-433 - </w:t>
    </w:r>
    <w:r w:rsidRPr="00637555">
      <w:rPr>
        <w:rFonts w:ascii="Calibri" w:eastAsia="Arial Unicode MS" w:hAnsi="Calibri" w:cs="Calibri"/>
        <w:sz w:val="20"/>
        <w:szCs w:val="20"/>
        <w:vertAlign w:val="superscript"/>
        <w:lang w:val="en-US"/>
      </w:rPr>
      <w:t>FAX</w:t>
    </w:r>
    <w:r w:rsidRPr="00637555">
      <w:rPr>
        <w:rFonts w:ascii="Calibri" w:eastAsia="Arial Unicode MS" w:hAnsi="Calibri" w:cs="Calibri"/>
        <w:sz w:val="20"/>
        <w:szCs w:val="20"/>
        <w:vertAlign w:val="superscript"/>
      </w:rPr>
      <w:t>. 2242021341</w:t>
    </w:r>
  </w:p>
  <w:p w:rsidR="00B140D9" w:rsidRDefault="00B140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0D9" w:rsidRDefault="00B140D9" w:rsidP="00B140D9">
      <w:pPr>
        <w:spacing w:after="0" w:line="240" w:lineRule="auto"/>
      </w:pPr>
      <w:r>
        <w:separator/>
      </w:r>
    </w:p>
  </w:footnote>
  <w:footnote w:type="continuationSeparator" w:id="0">
    <w:p w:rsidR="00B140D9" w:rsidRDefault="00B140D9" w:rsidP="00B14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D9" w:rsidRPr="00F705F7" w:rsidRDefault="00B140D9" w:rsidP="00342D81">
    <w:pPr>
      <w:pStyle w:val="a9"/>
      <w:pBdr>
        <w:bottom w:val="single" w:sz="4" w:space="1" w:color="auto"/>
      </w:pBdr>
      <w:rPr>
        <w:rFonts w:asciiTheme="minorHAnsi" w:hAnsiTheme="minorHAnsi" w:cs="Calibri"/>
        <w:sz w:val="16"/>
        <w:szCs w:val="16"/>
      </w:rPr>
    </w:pPr>
    <w:r w:rsidRPr="00347EC6">
      <w:rPr>
        <w:rFonts w:cs="Calibri"/>
        <w:sz w:val="16"/>
        <w:szCs w:val="16"/>
      </w:rPr>
      <w:t>ΠΡΟΣΚΛΗΣΗ</w:t>
    </w:r>
    <w:r w:rsidRPr="00347EC6">
      <w:rPr>
        <w:rFonts w:ascii="Bell MT" w:hAnsi="Bell MT" w:cs="Calibri"/>
        <w:sz w:val="16"/>
        <w:szCs w:val="16"/>
      </w:rPr>
      <w:t xml:space="preserve"> </w:t>
    </w:r>
    <w:r w:rsidRPr="00347EC6">
      <w:rPr>
        <w:rFonts w:cs="Calibri"/>
        <w:sz w:val="16"/>
        <w:szCs w:val="16"/>
      </w:rPr>
      <w:t>Δ</w:t>
    </w:r>
    <w:r w:rsidRPr="00347EC6">
      <w:rPr>
        <w:rFonts w:ascii="Bell MT" w:hAnsi="Bell MT" w:cs="Calibri"/>
        <w:sz w:val="16"/>
        <w:szCs w:val="16"/>
      </w:rPr>
      <w:t>.</w:t>
    </w:r>
    <w:r w:rsidRPr="00347EC6">
      <w:rPr>
        <w:rFonts w:cs="Calibri"/>
        <w:sz w:val="16"/>
        <w:szCs w:val="16"/>
      </w:rPr>
      <w:t>Σ</w:t>
    </w:r>
    <w:r w:rsidRPr="00347EC6">
      <w:rPr>
        <w:rFonts w:ascii="Bell MT" w:hAnsi="Bell MT" w:cs="Calibri"/>
        <w:sz w:val="16"/>
        <w:szCs w:val="16"/>
      </w:rPr>
      <w:t xml:space="preserve">. -  </w:t>
    </w:r>
    <w:r w:rsidRPr="00347EC6">
      <w:rPr>
        <w:rFonts w:cs="Calibri"/>
        <w:sz w:val="16"/>
        <w:szCs w:val="16"/>
      </w:rPr>
      <w:t>ΣΥΝΕΔΡΙΑΣΗ</w:t>
    </w:r>
    <w:r w:rsidRPr="00347EC6">
      <w:rPr>
        <w:rFonts w:ascii="Bell MT" w:hAnsi="Bell MT" w:cs="Calibri"/>
        <w:sz w:val="16"/>
        <w:szCs w:val="16"/>
      </w:rPr>
      <w:t xml:space="preserve"> </w:t>
    </w:r>
    <w:r>
      <w:rPr>
        <w:rFonts w:asciiTheme="minorHAnsi" w:hAnsiTheme="minorHAnsi" w:cs="Calibri"/>
        <w:sz w:val="16"/>
        <w:szCs w:val="16"/>
      </w:rPr>
      <w:t>9</w:t>
    </w:r>
    <w:r w:rsidRPr="00EE4E6A">
      <w:rPr>
        <w:rFonts w:cs="Calibri"/>
        <w:sz w:val="16"/>
        <w:szCs w:val="16"/>
      </w:rPr>
      <w:t>Η</w:t>
    </w:r>
    <w:r w:rsidRPr="00EE4E6A">
      <w:rPr>
        <w:rFonts w:ascii="Bell MT" w:hAnsi="Bell MT" w:cs="Calibri"/>
        <w:sz w:val="16"/>
        <w:szCs w:val="16"/>
      </w:rPr>
      <w:t xml:space="preserve"> </w:t>
    </w:r>
    <w:r w:rsidRPr="00347EC6">
      <w:rPr>
        <w:rFonts w:ascii="Bell MT" w:hAnsi="Bell MT" w:cs="Calibri"/>
        <w:sz w:val="16"/>
        <w:szCs w:val="16"/>
      </w:rPr>
      <w:t xml:space="preserve"> </w:t>
    </w:r>
    <w:r>
      <w:rPr>
        <w:rFonts w:cs="Calibri"/>
        <w:sz w:val="16"/>
        <w:szCs w:val="16"/>
      </w:rPr>
      <w:t>ΤΗΣ 05 Ιουλίου</w:t>
    </w:r>
    <w:r>
      <w:rPr>
        <w:rFonts w:asciiTheme="minorHAnsi" w:hAnsiTheme="minorHAnsi" w:cs="Calibri"/>
        <w:sz w:val="16"/>
        <w:szCs w:val="16"/>
      </w:rPr>
      <w:t xml:space="preserve">   </w:t>
    </w:r>
    <w:r>
      <w:rPr>
        <w:rFonts w:ascii="Bell MT" w:hAnsi="Bell MT" w:cs="Calibri"/>
        <w:sz w:val="16"/>
        <w:szCs w:val="16"/>
      </w:rPr>
      <w:t>201</w:t>
    </w:r>
    <w:r>
      <w:rPr>
        <w:rFonts w:asciiTheme="minorHAnsi" w:hAnsiTheme="minorHAnsi" w:cs="Calibri"/>
        <w:sz w:val="16"/>
        <w:szCs w:val="16"/>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D1C0B"/>
    <w:multiLevelType w:val="hybridMultilevel"/>
    <w:tmpl w:val="13B438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946498F"/>
    <w:multiLevelType w:val="hybridMultilevel"/>
    <w:tmpl w:val="8D46637C"/>
    <w:lvl w:ilvl="0" w:tplc="F6CC76AA">
      <w:start w:val="1"/>
      <w:numFmt w:val="decimal"/>
      <w:lvlText w:val="%1."/>
      <w:lvlJc w:val="left"/>
      <w:pPr>
        <w:ind w:left="1080" w:hanging="360"/>
      </w:pPr>
      <w:rPr>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EE3080"/>
    <w:rsid w:val="00106E65"/>
    <w:rsid w:val="0014072E"/>
    <w:rsid w:val="00262C11"/>
    <w:rsid w:val="00342D81"/>
    <w:rsid w:val="003459AC"/>
    <w:rsid w:val="003A384E"/>
    <w:rsid w:val="005844DF"/>
    <w:rsid w:val="00913ABD"/>
    <w:rsid w:val="00B140D9"/>
    <w:rsid w:val="00D216DE"/>
    <w:rsid w:val="00EE30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080"/>
    <w:pPr>
      <w:spacing w:after="200" w:line="276" w:lineRule="auto"/>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footer"/>
    <w:basedOn w:val="a"/>
    <w:link w:val="Char0"/>
    <w:uiPriority w:val="99"/>
    <w:rsid w:val="00EE3080"/>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uiPriority w:val="99"/>
    <w:rsid w:val="00EE3080"/>
    <w:rPr>
      <w:sz w:val="24"/>
      <w:szCs w:val="24"/>
    </w:rPr>
  </w:style>
  <w:style w:type="character" w:styleId="a8">
    <w:name w:val="page number"/>
    <w:basedOn w:val="a0"/>
    <w:rsid w:val="00EE3080"/>
  </w:style>
  <w:style w:type="paragraph" w:styleId="a9">
    <w:name w:val="header"/>
    <w:basedOn w:val="a"/>
    <w:link w:val="Char1"/>
    <w:uiPriority w:val="99"/>
    <w:unhideWhenUsed/>
    <w:rsid w:val="00EE3080"/>
    <w:pPr>
      <w:tabs>
        <w:tab w:val="center" w:pos="4153"/>
        <w:tab w:val="right" w:pos="8306"/>
      </w:tabs>
    </w:pPr>
  </w:style>
  <w:style w:type="character" w:customStyle="1" w:styleId="Char1">
    <w:name w:val="Κεφαλίδα Char"/>
    <w:basedOn w:val="a0"/>
    <w:link w:val="a9"/>
    <w:uiPriority w:val="99"/>
    <w:rsid w:val="00EE3080"/>
    <w:rPr>
      <w:rFonts w:ascii="Calibri" w:hAnsi="Calibri"/>
      <w:sz w:val="22"/>
      <w:szCs w:val="22"/>
    </w:rPr>
  </w:style>
  <w:style w:type="paragraph" w:styleId="aa">
    <w:name w:val="Body Text"/>
    <w:basedOn w:val="a"/>
    <w:link w:val="Char2"/>
    <w:uiPriority w:val="99"/>
    <w:unhideWhenUsed/>
    <w:rsid w:val="00EE3080"/>
    <w:pPr>
      <w:spacing w:after="120"/>
    </w:pPr>
  </w:style>
  <w:style w:type="character" w:customStyle="1" w:styleId="Char2">
    <w:name w:val="Σώμα κειμένου Char"/>
    <w:basedOn w:val="a0"/>
    <w:link w:val="aa"/>
    <w:uiPriority w:val="99"/>
    <w:rsid w:val="00EE3080"/>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3C7200-1A54-46CC-B364-EA374B2CE847}"/>
</file>

<file path=customXml/itemProps2.xml><?xml version="1.0" encoding="utf-8"?>
<ds:datastoreItem xmlns:ds="http://schemas.openxmlformats.org/officeDocument/2006/customXml" ds:itemID="{FC660CA7-A2E4-46A5-B137-24B6E9F13C68}"/>
</file>

<file path=customXml/itemProps3.xml><?xml version="1.0" encoding="utf-8"?>
<ds:datastoreItem xmlns:ds="http://schemas.openxmlformats.org/officeDocument/2006/customXml" ds:itemID="{D7A8D07C-DD6A-4498-B141-C79DBB66D092}"/>
</file>

<file path=docProps/app.xml><?xml version="1.0" encoding="utf-8"?>
<Properties xmlns="http://schemas.openxmlformats.org/officeDocument/2006/extended-properties" xmlns:vt="http://schemas.openxmlformats.org/officeDocument/2006/docPropsVTypes">
  <Template>Normal</Template>
  <TotalTime>56</TotalTime>
  <Pages>2</Pages>
  <Words>762</Words>
  <Characters>4121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2013-07-01T11:23:00Z</cp:lastPrinted>
  <dcterms:created xsi:type="dcterms:W3CDTF">2013-07-01T10:39:00Z</dcterms:created>
  <dcterms:modified xsi:type="dcterms:W3CDTF">2013-07-01T11:35:00Z</dcterms:modified>
</cp:coreProperties>
</file>